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0" w:before="0" w:line="240" w:lineRule="auto"/>
        <w:ind w:left="0" w:right="0" w:firstLine="0"/>
        <w:jc w:val="left"/>
        <w:rPr>
          <w:rFonts w:ascii="Arial" w:cs="Arial" w:eastAsia="Arial" w:hAnsi="Arial"/>
          <w:b w:val="1"/>
          <w:bCs w:val="1"/>
          <w:i w:val="0"/>
          <w:iCs w:val="0"/>
          <w:smallCaps w:val="0"/>
          <w:strike w:val="0"/>
          <w:color w:val="8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800000"/>
          <w:sz w:val="24"/>
          <w:szCs w:val="24"/>
          <w:u w:val="none"/>
          <w:shd w:fill="auto" w:val="clear"/>
          <w:vertAlign w:val="baseline"/>
          <w:rtl w:val="0"/>
        </w:rPr>
        <w:t xml:space="preserve">Kinderdagverblijf</w:t>
      </w:r>
      <w:r w:rsidDel="00000000" w:rsidR="00000000" w:rsidRPr="00000000">
        <w:drawing>
          <wp:anchor allowOverlap="1" behindDoc="1" distB="0" distT="0" distL="0" distR="0" hidden="0" layoutInCell="1" locked="0" relativeHeight="0" simplePos="0">
            <wp:simplePos x="0" y="0"/>
            <wp:positionH relativeFrom="column">
              <wp:posOffset>1828800</wp:posOffset>
            </wp:positionH>
            <wp:positionV relativeFrom="paragraph">
              <wp:posOffset>0</wp:posOffset>
            </wp:positionV>
            <wp:extent cx="1600200" cy="1600200"/>
            <wp:effectExtent b="0" l="0" r="0" t="0"/>
            <wp:wrapNone/>
            <wp:docPr descr="Egel Kleur Letter Grijs Strepen" id="2" name="image1.png"/>
            <a:graphic>
              <a:graphicData uri="http://schemas.openxmlformats.org/drawingml/2006/picture">
                <pic:pic>
                  <pic:nvPicPr>
                    <pic:cNvPr descr="Egel Kleur Letter Grijs Strepen" id="0" name="image1.png"/>
                    <pic:cNvPicPr preferRelativeResize="0"/>
                  </pic:nvPicPr>
                  <pic:blipFill>
                    <a:blip r:embed="rId7"/>
                    <a:srcRect b="0" l="0" r="0" t="0"/>
                    <a:stretch>
                      <a:fillRect/>
                    </a:stretch>
                  </pic:blipFill>
                  <pic:spPr>
                    <a:xfrm>
                      <a:off x="0" y="0"/>
                      <a:ext cx="1600200" cy="1600200"/>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8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800000"/>
          <w:sz w:val="32"/>
          <w:szCs w:val="32"/>
          <w:u w:val="none"/>
          <w:shd w:fill="auto" w:val="clear"/>
          <w:vertAlign w:val="baseline"/>
          <w:rtl w:val="0"/>
        </w:rPr>
        <w:t xml:space="preserve">  ’t </w:t>
      </w:r>
      <w:r w:rsidDel="00000000" w:rsidR="00000000" w:rsidRPr="00000000">
        <w:rPr>
          <w:rFonts w:ascii="EB Garamond" w:cs="EB Garamond" w:eastAsia="EB Garamond" w:hAnsi="EB Garamond"/>
          <w:b w:val="1"/>
          <w:bCs w:val="1"/>
          <w:i w:val="0"/>
          <w:iCs w:val="0"/>
          <w:smallCaps w:val="0"/>
          <w:strike w:val="0"/>
          <w:color w:val="800000"/>
          <w:sz w:val="32"/>
          <w:szCs w:val="32"/>
          <w:u w:val="none"/>
          <w:shd w:fill="auto" w:val="clear"/>
          <w:vertAlign w:val="baseline"/>
          <w:rtl w:val="0"/>
        </w:rPr>
        <w:t xml:space="preserve">E</w:t>
      </w:r>
      <w:r w:rsidDel="00000000" w:rsidR="00000000" w:rsidRPr="00000000">
        <w:rPr>
          <w:rFonts w:ascii="Arial" w:cs="Arial" w:eastAsia="Arial" w:hAnsi="Arial"/>
          <w:b w:val="1"/>
          <w:bCs w:val="1"/>
          <w:i w:val="0"/>
          <w:iCs w:val="0"/>
          <w:smallCaps w:val="0"/>
          <w:strike w:val="0"/>
          <w:color w:val="800000"/>
          <w:sz w:val="32"/>
          <w:szCs w:val="32"/>
          <w:u w:val="none"/>
          <w:shd w:fill="auto" w:val="clear"/>
          <w:vertAlign w:val="baseline"/>
          <w:rtl w:val="0"/>
        </w:rPr>
        <w:t xml:space="preserve">geltje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9933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993300"/>
          <w:sz w:val="20"/>
          <w:szCs w:val="20"/>
          <w:u w:val="none"/>
          <w:shd w:fill="auto" w:val="clear"/>
          <w:vertAlign w:val="baseline"/>
          <w:rtl w:val="0"/>
        </w:rPr>
        <w:t xml:space="preserve">     vzw Emanuela</w:t>
        <w:tab/>
        <w:tab/>
        <w:tab/>
        <w:tab/>
        <w:tab/>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Boomgaardstraat 195</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2018  Antwerpen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Tel. 03/ 239 81 93</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Fax 03/ 239 97 58</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hyperlink r:id="rId8">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egeltje@emanuela.be</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right"/>
        <w:rPr>
          <w:rFonts w:ascii="Jacques Francois Shadow" w:cs="Jacques Francois Shadow" w:eastAsia="Jacques Francois Shadow" w:hAnsi="Jacques Francois Shadow"/>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right"/>
        <w:rPr>
          <w:rFonts w:ascii="Jacques Francois Shadow" w:cs="Jacques Francois Shadow" w:eastAsia="Jacques Francois Shadow" w:hAnsi="Jacques Francois Shadow"/>
          <w:b w:val="0"/>
          <w:bCs w:val="0"/>
          <w:i w:val="0"/>
          <w:iCs w:val="0"/>
          <w:smallCaps w:val="0"/>
          <w:strike w:val="0"/>
          <w:color w:val="000000"/>
          <w:sz w:val="16"/>
          <w:szCs w:val="16"/>
          <w:u w:val="none"/>
          <w:shd w:fill="auto" w:val="clear"/>
          <w:vertAlign w:val="baseline"/>
        </w:rPr>
      </w:pPr>
      <w:r w:rsidDel="00000000" w:rsidR="00000000" w:rsidRPr="00000000">
        <w:rPr>
          <w:rFonts w:ascii="Jacques Francois Shadow" w:cs="Jacques Francois Shadow" w:eastAsia="Jacques Francois Shadow" w:hAnsi="Jacques Francois Shadow"/>
          <w:b w:val="0"/>
          <w:bCs w:val="0"/>
          <w:i w:val="0"/>
          <w:iCs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Jacques Francois Shadow" w:cs="Jacques Francois Shadow" w:eastAsia="Jacques Francois Shadow" w:hAnsi="Jacques Francois Shadow"/>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11" w:before="0" w:line="235" w:lineRule="auto"/>
        <w:ind w:left="113" w:right="272" w:firstLine="0"/>
        <w:jc w:val="left"/>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INSPECTIEVERSLAG/RAPPORT: KINDEROPVANG VOOR BABY'S EN PEUTERS - GROEPSOPVANG</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-278128</wp:posOffset>
                </wp:positionH>
                <wp:positionV relativeFrom="paragraph">
                  <wp:posOffset>172060</wp:posOffset>
                </wp:positionV>
                <wp:extent cx="6306185" cy="108000"/>
                <wp:effectExtent b="0" l="0" r="0" t="0"/>
                <wp:wrapNone/>
                <wp:docPr id="1" name=""/>
                <a:graphic>
                  <a:graphicData uri="http://schemas.microsoft.com/office/word/2010/wordprocessingShape">
                    <wps:wsp>
                      <wps:cNvCnPr/>
                      <wps:spPr>
                        <a:xfrm>
                          <a:off x="2192908" y="3780000"/>
                          <a:ext cx="6306185" cy="0"/>
                        </a:xfrm>
                        <a:prstGeom prst="straightConnector1">
                          <a:avLst/>
                        </a:prstGeom>
                        <a:noFill/>
                        <a:ln cap="flat" cmpd="sng" w="108000">
                          <a:solidFill>
                            <a:srgbClr val="999999"/>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-278128</wp:posOffset>
                </wp:positionH>
                <wp:positionV relativeFrom="paragraph">
                  <wp:posOffset>172060</wp:posOffset>
                </wp:positionV>
                <wp:extent cx="6306185" cy="108000"/>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306185" cy="108000"/>
                        </a:xfrm>
                        <a:prstGeom prst="rect"/>
                        <a:ln/>
                      </pic:spPr>
                    </pic:pic>
                  </a:graphicData>
                </a:graphic>
              </wp:anchor>
            </w:drawing>
          </mc:Fallback>
        </mc:AlternateConten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 </w:t>
      </w:r>
      <w:r w:rsidDel="00000000" w:rsidR="00000000" w:rsidRPr="00000000">
        <w:rPr>
          <w:sz w:val="24"/>
          <w:szCs w:val="24"/>
          <w:rtl w:val="0"/>
        </w:rPr>
        <w:t xml:space="preserve">donder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dag </w:t>
      </w:r>
      <w:r w:rsidDel="00000000" w:rsidR="00000000" w:rsidRPr="00000000">
        <w:rPr>
          <w:sz w:val="24"/>
          <w:szCs w:val="24"/>
          <w:rtl w:val="0"/>
        </w:rPr>
        <w:t xml:space="preserve">29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januari 2026 en vrijdag 30 januari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w:t>
      </w:r>
      <w:r w:rsidDel="00000000" w:rsidR="00000000" w:rsidRPr="00000000">
        <w:rPr>
          <w:sz w:val="24"/>
          <w:szCs w:val="24"/>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bracht Zorginspectie een inspectiebezoek aan kinderdagverblijf ’t Egeltje, in opdracht van Opgroeien (Kind en Gezin), om de werking op te volgen en na te gaan of de vergunningsvoorwaarden worden nageleefd.</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Dit inspectiebezoek was onaangekondigd en vond plaats tussen 0</w:t>
      </w:r>
      <w:r w:rsidDel="00000000" w:rsidR="00000000" w:rsidRPr="00000000">
        <w:rPr>
          <w:sz w:val="24"/>
          <w:szCs w:val="24"/>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.50u. en 1</w:t>
      </w:r>
      <w:r w:rsidDel="00000000" w:rsidR="00000000" w:rsidRPr="00000000">
        <w:rPr>
          <w:sz w:val="24"/>
          <w:szCs w:val="24"/>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0u. op donderdag en tussen 09.30u. en 11.30u. op vrijdag.</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Zowel dagelijks verantwoordelijke, pedagogisch coach, kinderbegeleidsters als directie werden bevraagd. Documenten, procedures, …enz. werden ingekeken en de werking in de leefgroepen werd gedurende een aantal uren gevolgd.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Volgende items werden geïnspecteerd:</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Omgang met de kinderen (leefgroepwerking, </w:t>
      </w:r>
      <w:r w:rsidDel="00000000" w:rsidR="00000000" w:rsidRPr="00000000">
        <w:rPr>
          <w:b w:val="1"/>
          <w:bCs w:val="1"/>
          <w:sz w:val="24"/>
          <w:szCs w:val="24"/>
          <w:u w:val="single"/>
          <w:rtl w:val="0"/>
        </w:rPr>
        <w:t xml:space="preserve">continuïteit in de begeleiding, buitenspel en buitenspelmogelijkheid</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b w:val="1"/>
          <w:bCs w:val="1"/>
          <w:sz w:val="24"/>
          <w:szCs w:val="24"/>
          <w:rtl w:val="0"/>
        </w:rPr>
        <w:t xml:space="preserve">Leefgroepwerking</w:t>
      </w:r>
    </w:p>
    <w:p w:rsidR="00000000" w:rsidDel="00000000" w:rsidP="00000000" w:rsidRDefault="00000000" w:rsidRPr="00000000" w14:paraId="0000001D">
      <w:pPr>
        <w:jc w:val="both"/>
        <w:rPr>
          <w:sz w:val="24"/>
          <w:szCs w:val="24"/>
        </w:rPr>
      </w:pPr>
      <w:r w:rsidDel="00000000" w:rsidR="00000000" w:rsidRPr="00000000">
        <w:rPr>
          <w:sz w:val="24"/>
          <w:szCs w:val="24"/>
          <w:rtl w:val="0"/>
        </w:rPr>
        <w:t xml:space="preserve">Om in te kunnen spelen op de individuele behoeften van alle kinderen en een hechtingsrelatie met alle kinderen te kunnen uitbouwen, mogen er maximaal 18 kinderen gelijktijdig aanwezig zijn in een leefgroep.</w:t>
      </w:r>
    </w:p>
    <w:p w:rsidR="00000000" w:rsidDel="00000000" w:rsidP="00000000" w:rsidRDefault="00000000" w:rsidRPr="00000000" w14:paraId="0000001E">
      <w:pPr>
        <w:jc w:val="both"/>
        <w:rPr>
          <w:sz w:val="24"/>
          <w:szCs w:val="24"/>
        </w:rPr>
      </w:pPr>
      <w:r w:rsidDel="00000000" w:rsidR="00000000" w:rsidRPr="00000000">
        <w:rPr>
          <w:sz w:val="24"/>
          <w:szCs w:val="24"/>
          <w:rtl w:val="0"/>
        </w:rPr>
        <w:t xml:space="preserve">Een leefgroep is een groep kinderen gekoppeld aan één of meer bepaalde kinderbegeleiders en aan één of meer bepaalde, afzonderlijke ruimtes. Ook voor de kinderbegeleiders is het belangrijk dat de groep niet te groot is, zodat hun draagkracht niet wordt overschreden.</w:t>
      </w:r>
    </w:p>
    <w:p w:rsidR="00000000" w:rsidDel="00000000" w:rsidP="00000000" w:rsidRDefault="00000000" w:rsidRPr="00000000" w14:paraId="0000001F">
      <w:pPr>
        <w:jc w:val="both"/>
        <w:rPr>
          <w:sz w:val="24"/>
          <w:szCs w:val="24"/>
        </w:rPr>
      </w:pPr>
      <w:r w:rsidDel="00000000" w:rsidR="00000000" w:rsidRPr="00000000">
        <w:rPr>
          <w:sz w:val="24"/>
          <w:szCs w:val="24"/>
          <w:rtl w:val="0"/>
        </w:rPr>
        <w:t xml:space="preserve">Afzonderlijke leefruimtes met voldoende beschikbare speeloppervlakte hebben een impact op de draagkracht van de kinderbegeleiders en zorgen ervoor dat kinderen voldoende ontwikkelingskansen krijgen zonder hen te overladen met prikkels. Omwille van de veiligheid en om de werking niet te storen, is de accommodatie tijdens de opvanguren uitsluitend beschikbaar voor activiteiten gerelateerd aan de kinderopvang.</w:t>
      </w:r>
    </w:p>
    <w:p w:rsidR="00000000" w:rsidDel="00000000" w:rsidP="00000000" w:rsidRDefault="00000000" w:rsidRPr="00000000" w14:paraId="00000020">
      <w:pPr>
        <w:jc w:val="both"/>
        <w:rPr>
          <w:sz w:val="24"/>
          <w:szCs w:val="24"/>
        </w:rPr>
      </w:pPr>
      <w:r w:rsidDel="00000000" w:rsidR="00000000" w:rsidRPr="00000000">
        <w:rPr>
          <w:sz w:val="24"/>
          <w:szCs w:val="24"/>
          <w:rtl w:val="0"/>
        </w:rPr>
        <w:t xml:space="preserve">Een aparte bereikbaarheid van de leefgroepen, bij meer dan 36 vergunde plaatsen, belet dat men door een leefgroep moet gaan om een andere leefgroep of ruimte te bereiken. Hierdoor wordt de kwalitatieve werking van de leefgroep immers telkens gestoord. Een goede, veilige en doordachte circulatie maakt het gebouw toegankelijk en brandveilig.</w:t>
      </w:r>
    </w:p>
    <w:p w:rsidR="00000000" w:rsidDel="00000000" w:rsidP="00000000" w:rsidRDefault="00000000" w:rsidRPr="00000000" w14:paraId="00000021">
      <w:pPr>
        <w:jc w:val="both"/>
        <w:rPr>
          <w:sz w:val="24"/>
          <w:szCs w:val="24"/>
        </w:rPr>
      </w:pPr>
      <w:r w:rsidDel="00000000" w:rsidR="00000000" w:rsidRPr="00000000">
        <w:rPr>
          <w:sz w:val="24"/>
          <w:szCs w:val="24"/>
          <w:rtl w:val="0"/>
        </w:rPr>
        <w:t xml:space="preserve">Het is belangrijk dat de netto vloeroppervlakte waarop de vergunde capaciteit werd berekend ook effectief gebruikt wordt voor alle aanwezige kinderen. Kinderen hebben immers voldoende ruimte nodig om te spelen zodat ze voldoende ontwikkelingskansen krijgen.      Ook voor de medewerkers moet er voldoende ruimte zijn om kwaliteitsvol te kunnen werken.</w:t>
      </w:r>
    </w:p>
    <w:p w:rsidR="00000000" w:rsidDel="00000000" w:rsidP="00000000" w:rsidRDefault="00000000" w:rsidRPr="00000000" w14:paraId="00000022">
      <w:pPr>
        <w:jc w:val="both"/>
        <w:rPr>
          <w:sz w:val="24"/>
          <w:szCs w:val="24"/>
        </w:rPr>
      </w:pPr>
      <w:r w:rsidDel="00000000" w:rsidR="00000000" w:rsidRPr="00000000">
        <w:rPr>
          <w:sz w:val="24"/>
          <w:szCs w:val="24"/>
          <w:rtl w:val="0"/>
        </w:rPr>
        <w:t xml:space="preserve">De omgeving voor de kinderen en de kinderbegeleiders heeft voldoende natuurlijk daglicht om op een functionele, veilige en gezonde manier te kunnen werken. Daglicht is belangrijk voor de psychomotorische ontwikkeling van de kinderen en het verwerven van voldoende vitamine D.</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b w:val="1"/>
          <w:bCs w:val="1"/>
          <w:sz w:val="24"/>
          <w:szCs w:val="24"/>
          <w:rtl w:val="0"/>
        </w:rPr>
        <w:t xml:space="preserve">Continuïteit in de begeleiding</w:t>
      </w:r>
      <w:r w:rsidDel="00000000" w:rsidR="00000000" w:rsidRPr="00000000">
        <w:rPr>
          <w:rtl w:val="0"/>
        </w:rPr>
      </w:r>
    </w:p>
    <w:p w:rsidR="00000000" w:rsidDel="00000000" w:rsidP="00000000" w:rsidRDefault="00000000" w:rsidRPr="00000000" w14:paraId="00000025">
      <w:pPr>
        <w:jc w:val="both"/>
        <w:rPr>
          <w:sz w:val="24"/>
          <w:szCs w:val="24"/>
        </w:rPr>
      </w:pPr>
      <w:r w:rsidDel="00000000" w:rsidR="00000000" w:rsidRPr="00000000">
        <w:rPr>
          <w:sz w:val="24"/>
          <w:szCs w:val="24"/>
          <w:rtl w:val="0"/>
        </w:rPr>
        <w:t xml:space="preserve">Continuïteit in de begeleiding betekent dat de kinderen zoveel mogelijk worden opgevangen door vaste, gekende gezichten. Dit maakt het mogelijk dat een hechtingsrelatie kan opgebouwd worden tussen de kinderen en de kinderbegeleiders. Vaste, gekende kinderbegeleiders kunnen de noden en behoeften van de kinderen sneller zien en beter inschatten.</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Buitenspel en buitenspelmogelijkheid </w:t>
      </w:r>
    </w:p>
    <w:p w:rsidR="00000000" w:rsidDel="00000000" w:rsidP="00000000" w:rsidRDefault="00000000" w:rsidRPr="00000000" w14:paraId="00000028">
      <w:pPr>
        <w:jc w:val="both"/>
        <w:rPr>
          <w:sz w:val="24"/>
          <w:szCs w:val="24"/>
        </w:rPr>
      </w:pPr>
      <w:r w:rsidDel="00000000" w:rsidR="00000000" w:rsidRPr="00000000">
        <w:rPr>
          <w:sz w:val="24"/>
          <w:szCs w:val="24"/>
          <w:rtl w:val="0"/>
        </w:rPr>
        <w:t xml:space="preserve">Het is belangrijk voor hun ontwikkeling dat kinderen de kans krijgen om buiten te spelen. Buitenspel is namelijk anders dan binnenspel: andere vaardigheden, grovere snellere bewegingen, nieuwe inzichten en andere uitdagingen. Dit geldt ook voor baby’s voor wie het ervaren van wind, gras, regen, … leerervaringen zijn. Daarom beschikt elke kinderopvanglocatie over voldoende, vlot en veilig bereikbare buitenspelmogelijkheid die afgestemd is op het aantal vergunde kinderopvangplaatsen en op de leeftijd van de</w:t>
      </w:r>
    </w:p>
    <w:p w:rsidR="00000000" w:rsidDel="00000000" w:rsidP="00000000" w:rsidRDefault="00000000" w:rsidRPr="00000000" w14:paraId="00000029">
      <w:pPr>
        <w:jc w:val="both"/>
        <w:rPr>
          <w:sz w:val="24"/>
          <w:szCs w:val="24"/>
        </w:rPr>
      </w:pPr>
      <w:r w:rsidDel="00000000" w:rsidR="00000000" w:rsidRPr="00000000">
        <w:rPr>
          <w:sz w:val="24"/>
          <w:szCs w:val="24"/>
          <w:rtl w:val="0"/>
        </w:rPr>
        <w:t xml:space="preserve">kinderen. Bij buitenspel verruimen kinderen hun exploratiemogelijkheden en ontwikkelen ze een andere motoriek waardoor hun spieren vollediger en krachtiger worden. Ook licht en zuurstof zijn belangrijk voor de gezondheid.</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 deze items werden als goed beoordeeld en scoorden volledig conform de bovenstaande beschreven vergunningsvoorwaarden van Opgroeien met uitzondering van één werkpunt</w:t>
      </w:r>
      <w:r w:rsidDel="00000000" w:rsidR="00000000" w:rsidRPr="00000000">
        <w:rPr>
          <w:sz w:val="24"/>
          <w:szCs w:val="24"/>
          <w:rtl w:val="0"/>
        </w:rPr>
        <w:t xml:space="preserve">:</w:t>
      </w:r>
    </w:p>
    <w:p w:rsidR="00000000" w:rsidDel="00000000" w:rsidP="00000000" w:rsidRDefault="00000000" w:rsidRPr="00000000" w14:paraId="0000002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Zorginspectie stelt vast dat in de kinderopvanglocatie het vooropgestelde buitenspelbeleid voor de baby</w:t>
      </w:r>
      <w:r w:rsidDel="00000000" w:rsidR="00000000" w:rsidRPr="00000000">
        <w:rPr>
          <w:sz w:val="24"/>
          <w:szCs w:val="24"/>
          <w:rtl w:val="0"/>
        </w:rPr>
        <w:t xml:space="preserve">’s en de kruipers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niet op regelmatige tijdstippen gedurende het </w:t>
      </w:r>
      <w:r w:rsidDel="00000000" w:rsidR="00000000" w:rsidRPr="00000000">
        <w:rPr>
          <w:sz w:val="24"/>
          <w:szCs w:val="24"/>
          <w:rtl w:val="0"/>
        </w:rPr>
        <w:t xml:space="preserve">hele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jaar (in alle seizoenen) gerealiseerd wordt in de praktijk.</w:t>
      </w:r>
    </w:p>
    <w:p w:rsidR="00000000" w:rsidDel="00000000" w:rsidP="00000000" w:rsidRDefault="00000000" w:rsidRPr="00000000" w14:paraId="0000002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Plan van aanpak om dit werkpunt weg te werken:</w:t>
      </w:r>
    </w:p>
    <w:p w:rsidR="00000000" w:rsidDel="00000000" w:rsidP="00000000" w:rsidRDefault="00000000" w:rsidRPr="00000000" w14:paraId="00000030">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i w:val="1"/>
          <w:iCs w:val="1"/>
          <w:sz w:val="24"/>
          <w:szCs w:val="24"/>
        </w:rPr>
      </w:pPr>
      <w:r w:rsidDel="00000000" w:rsidR="00000000" w:rsidRPr="00000000">
        <w:rPr>
          <w:i w:val="1"/>
          <w:iCs w:val="1"/>
          <w:sz w:val="24"/>
          <w:szCs w:val="24"/>
          <w:rtl w:val="0"/>
        </w:rPr>
        <w:t xml:space="preserve">Er werd een seizoensgebonden buitenspeelschema uitgewerkt, aangepast  per leefgroep, cfr. bijgevoegd(e) document(en).</w:t>
      </w:r>
    </w:p>
    <w:p w:rsidR="00000000" w:rsidDel="00000000" w:rsidP="00000000" w:rsidRDefault="00000000" w:rsidRPr="00000000" w14:paraId="0000003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u w:val="singl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u w:val="singl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Omgang met gezinnen (inlichtingenfiche)</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Inlichtingenfiche</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Actuele, volledig ingevulde en makkelijk te raadplegen inlichtingenfiches zijn belangrijk om ervoor te zorgen dat de opvanglocatie op elk moment over de nodige gegevens beschikt om de aanpak af te stemmen op de kinderen (bijvoorbeeld bij allergieën) en om de juiste personen te kunnen contacteren bij een crisisinterventie (bijvoorbeeld arts, ouders,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color="000000" w:space="1" w:sz="4" w:val="single"/>
          <w:left w:color="000000" w:space="1" w:sz="4" w:val="single"/>
          <w:bottom w:color="000000" w:space="1" w:sz="4" w:val="single"/>
          <w:right w:color="000000" w:space="1"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Dit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item werd als goed beoordeeld en scoorde volledig conform de bovenstaande beschreven vergunningsvoorwaarden van Opgroeien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Risicobeheersing (risicoanalyse, crisis en preventie, toezicht, veilig slapen en ventilatie)</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Risicoanalyse</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Een risicoanalyse is een schriftelijk verslag waarbij de organisator de risico’s in de kinderopvanglocatie analyseert, en daarbij de nodige maatregelen neemt om de risico’s zoveel mogelijk te beperken en onverantwoorde risico's uit te sluiten. De risicoanalyse is een belangrijk middel om te komen tot een veilige en gezonde omgeving en is een voortdurende opdracht. Een goede risicoanalyse brengt minimaal de regelgevende elementen in beeld. Zorgen voor een gezonde en veilige omgeving voor de kinderen is geen taak van slechts één persoon, maar een gedeelde opdracht waarbij iedereen, die in de kinderopvanglocatie werkt</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leeft, bij de risicoanalyse betrokken wordt. Enkel in een veilige en gezonde omgeving kunnen kinderen voluit spelen, kunnen ze hun grenzen verleggen en krijgen ze maximale kansen om zich te ontwikkelen.</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Crisis en preventie</w:t>
      </w:r>
      <w:r w:rsidDel="00000000" w:rsidR="00000000" w:rsidRPr="00000000">
        <w:rPr>
          <w:rtl w:val="0"/>
        </w:rPr>
      </w:r>
    </w:p>
    <w:p w:rsidR="00000000" w:rsidDel="00000000" w:rsidP="00000000" w:rsidRDefault="00000000" w:rsidRPr="00000000" w14:paraId="00000040">
      <w:pPr>
        <w:jc w:val="both"/>
        <w:rPr>
          <w:sz w:val="24"/>
          <w:szCs w:val="24"/>
        </w:rPr>
      </w:pPr>
      <w:r w:rsidDel="00000000" w:rsidR="00000000" w:rsidRPr="00000000">
        <w:rPr>
          <w:sz w:val="24"/>
          <w:szCs w:val="24"/>
          <w:rtl w:val="0"/>
        </w:rPr>
        <w:t xml:space="preserve">Om te zorgen voor een veilige omgeving voor kinderen, is het belangrijk om op voorhand na te denken over de dagelijkse werking, zodat ongelukken, crisissen, gevaarlijke situaties en het verdwijnen van kinderen voorkomen kunnen worden.</w:t>
      </w:r>
    </w:p>
    <w:p w:rsidR="00000000" w:rsidDel="00000000" w:rsidP="00000000" w:rsidRDefault="00000000" w:rsidRPr="00000000" w14:paraId="00000041">
      <w:pPr>
        <w:jc w:val="both"/>
        <w:rPr>
          <w:sz w:val="24"/>
          <w:szCs w:val="24"/>
        </w:rPr>
      </w:pPr>
      <w:r w:rsidDel="00000000" w:rsidR="00000000" w:rsidRPr="00000000">
        <w:rPr>
          <w:sz w:val="24"/>
          <w:szCs w:val="24"/>
          <w:rtl w:val="0"/>
        </w:rPr>
        <w:t xml:space="preserve">In geval van een crisis is het van het grootste belang om snel en efficiënt te kunnen handelen. Op voorhand nadenken en verantwoordelijkheden vastleggen bij crisissituaties zorgt voor een betere aanpak. Daardoor hebben alle medewerkers kennis over wat te doen ter preventie en in geval van een crisis.</w:t>
      </w:r>
    </w:p>
    <w:p w:rsidR="00000000" w:rsidDel="00000000" w:rsidP="00000000" w:rsidRDefault="00000000" w:rsidRPr="00000000" w14:paraId="00000042">
      <w:pPr>
        <w:jc w:val="both"/>
        <w:rPr>
          <w:sz w:val="24"/>
          <w:szCs w:val="24"/>
        </w:rPr>
      </w:pPr>
      <w:r w:rsidDel="00000000" w:rsidR="00000000" w:rsidRPr="00000000">
        <w:rPr>
          <w:sz w:val="24"/>
          <w:szCs w:val="24"/>
          <w:rtl w:val="0"/>
        </w:rPr>
        <w:t xml:space="preserve">Elke crisis wordt zo snel mogelijk gemeld aan Opgroeien, zodat een volledige en correcte inschatting van de opvangsituatie kan worden gemaakt.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Toezicht</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Voor het garanderen van de veiligheid van de kinderen is het belangrijk dat er op ieder moment voldoende actief visueel en auditief toezicht is op de kinderen, ook tijdens de slaapsituatie. Het toezicht is een dynamisch gegeven en moet worden aangepast aan het opvanggebeuren en aan de aanwezige kinderen. Het toezicht speelt ook een belangrijke rol in het kunnen inspelen op de noden en behoeften van de kinderen.</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Veilig slapen</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Rustig en veilig kunnen slapen is een belangrijke voorwaarde voor gezond opgroeien. Tijdens het rusten verwerkt een kind wat het allemaal heeft gezien, gehoord, bewogen en gevoeld. Door te rusten kan een kind zijn energie terug opladen en wordt het immuunsysteem versterkt.</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Elk aanwezig kind moet in een veilig bed kunnen slapen en dit volgens eigen behoefte. Het is ook belangrijk om het bed veilig te gebruiken en aan te passen aan de motorische ontwikkeling van het kind om ongevallen in de slaapomgeving te voorkomen. Een veilig kinderbed en bedmateriaal zorgen ervoor dat de risico’s op ongevallen en wiegendood beperkt worden. Uit onderzoek blijkt dat een veilige slaaphouding en een veilige slaapomgeving ongelukken tijdens de slaap van baby's tot 12 maanden kunnen helpen voorkomen. De organisator moet ervoor zorgen dat een kind jonger dan 1 jaar op de rug te slapen wordt gelegd en geen kussens of dekbed in bed krijgt.</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de kinderopvanglocatie moet er een goed evenwicht zijn tussen de omgevingstemperatuur, het bedmateriaal en de kleding van de kinderen. Tenslotte moeten de bedden zo geplaatst worden dat er vrije circulatie mogelijk is aan minstens één lange kant van het bed, om veilig en ergonomisch te kunnen werken.</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Ventilatie</w:t>
      </w:r>
      <w:r w:rsidDel="00000000" w:rsidR="00000000" w:rsidRPr="00000000">
        <w:rPr>
          <w:rtl w:val="0"/>
        </w:rPr>
      </w:r>
    </w:p>
    <w:p w:rsidR="00000000" w:rsidDel="00000000" w:rsidP="00000000" w:rsidRDefault="00000000" w:rsidRPr="00000000" w14:paraId="0000004A">
      <w:pPr>
        <w:jc w:val="both"/>
        <w:rPr>
          <w:sz w:val="24"/>
          <w:szCs w:val="24"/>
        </w:rPr>
      </w:pPr>
      <w:bookmarkStart w:colFirst="0" w:colLast="0" w:name="_heading=h.u36l7vvhyxqb" w:id="0"/>
      <w:bookmarkEnd w:id="0"/>
      <w:r w:rsidDel="00000000" w:rsidR="00000000" w:rsidRPr="00000000">
        <w:rPr>
          <w:sz w:val="24"/>
          <w:szCs w:val="24"/>
          <w:rtl w:val="0"/>
        </w:rPr>
        <w:t xml:space="preserve">De kwaliteit van het binnenmilieu is belangrijk voor de gezondheid. Daarom worden de leef- en rustruimtes van de kinderopvanglocatie voldoende geventileerd. Als de lucht niet voldoende ververst wordt, dan stapelen vocht en schadelijke stoffen zich op in de binnenlucht.</w:t>
      </w:r>
    </w:p>
    <w:p w:rsidR="00000000" w:rsidDel="00000000" w:rsidP="00000000" w:rsidRDefault="00000000" w:rsidRPr="00000000" w14:paraId="0000004B">
      <w:pPr>
        <w:jc w:val="both"/>
        <w:rPr>
          <w:sz w:val="24"/>
          <w:szCs w:val="24"/>
        </w:rPr>
      </w:pPr>
      <w:bookmarkStart w:colFirst="0" w:colLast="0" w:name="_heading=h.vr0iui6gcgp2" w:id="1"/>
      <w:bookmarkEnd w:id="1"/>
      <w:r w:rsidDel="00000000" w:rsidR="00000000" w:rsidRPr="00000000">
        <w:rPr>
          <w:sz w:val="24"/>
          <w:szCs w:val="24"/>
          <w:rtl w:val="0"/>
        </w:rPr>
        <w:t xml:space="preserve">Dat kan gezondheidsproblemen geven, irritatie van de ogen en luchtwegen, hoofdpijn, allergie, astma, … Kinderen zijn hiervoor zeer kwetsbaar. Te veel vocht door</w:t>
      </w:r>
    </w:p>
    <w:p w:rsidR="00000000" w:rsidDel="00000000" w:rsidP="00000000" w:rsidRDefault="00000000" w:rsidRPr="00000000" w14:paraId="0000004C">
      <w:pPr>
        <w:jc w:val="both"/>
        <w:rPr>
          <w:sz w:val="24"/>
          <w:szCs w:val="24"/>
        </w:rPr>
      </w:pPr>
      <w:bookmarkStart w:colFirst="0" w:colLast="0" w:name="_heading=h.vr0iui6gcgp2" w:id="1"/>
      <w:bookmarkEnd w:id="1"/>
      <w:r w:rsidDel="00000000" w:rsidR="00000000" w:rsidRPr="00000000">
        <w:rPr>
          <w:sz w:val="24"/>
          <w:szCs w:val="24"/>
          <w:rtl w:val="0"/>
        </w:rPr>
        <w:t xml:space="preserve">onvoldoende ventilatie kan leiden tot schimmelgroei, wat op zijn beurt ook gezondheidsproblemen veroorzaakt.</w:t>
      </w:r>
    </w:p>
    <w:p w:rsidR="00000000" w:rsidDel="00000000" w:rsidP="00000000" w:rsidRDefault="00000000" w:rsidRPr="00000000" w14:paraId="0000004D">
      <w:pPr>
        <w:jc w:val="both"/>
        <w:rPr>
          <w:sz w:val="24"/>
          <w:szCs w:val="24"/>
        </w:rPr>
      </w:pPr>
      <w:bookmarkStart w:colFirst="0" w:colLast="0" w:name="_heading=h.vr0iui6gcgp2" w:id="1"/>
      <w:bookmarkEnd w:id="1"/>
      <w:r w:rsidDel="00000000" w:rsidR="00000000" w:rsidRPr="00000000">
        <w:rPr>
          <w:rtl w:val="0"/>
        </w:rPr>
      </w:r>
    </w:p>
    <w:p w:rsidR="00000000" w:rsidDel="00000000" w:rsidP="00000000" w:rsidRDefault="00000000" w:rsidRPr="00000000" w14:paraId="0000004E">
      <w:pPr>
        <w:jc w:val="both"/>
        <w:rPr>
          <w:sz w:val="24"/>
          <w:szCs w:val="24"/>
        </w:rPr>
      </w:pPr>
      <w:bookmarkStart w:colFirst="0" w:colLast="0" w:name="_heading=h.7n5t2uw04guw" w:id="2"/>
      <w:bookmarkEnd w:id="2"/>
      <w:r w:rsidDel="00000000" w:rsidR="00000000" w:rsidRPr="00000000">
        <w:rPr>
          <w:rtl w:val="0"/>
        </w:rPr>
      </w:r>
    </w:p>
    <w:p w:rsidR="00000000" w:rsidDel="00000000" w:rsidP="00000000" w:rsidRDefault="00000000" w:rsidRPr="00000000" w14:paraId="0000004F">
      <w:pPr>
        <w:jc w:val="both"/>
        <w:rPr>
          <w:sz w:val="24"/>
          <w:szCs w:val="24"/>
        </w:rPr>
      </w:pPr>
      <w:bookmarkStart w:colFirst="0" w:colLast="0" w:name="_heading=h.jr5q63gzqfyc" w:id="3"/>
      <w:bookmarkEnd w:id="3"/>
      <w:r w:rsidDel="00000000" w:rsidR="00000000" w:rsidRPr="00000000">
        <w:rPr>
          <w:rtl w:val="0"/>
        </w:rPr>
      </w:r>
    </w:p>
    <w:p w:rsidR="00000000" w:rsidDel="00000000" w:rsidP="00000000" w:rsidRDefault="00000000" w:rsidRPr="00000000" w14:paraId="00000050">
      <w:pPr>
        <w:jc w:val="both"/>
        <w:rPr>
          <w:sz w:val="24"/>
          <w:szCs w:val="24"/>
        </w:rPr>
      </w:pPr>
      <w:bookmarkStart w:colFirst="0" w:colLast="0" w:name="_heading=h.qpobtep6vmpg" w:id="4"/>
      <w:bookmarkEnd w:id="4"/>
      <w:r w:rsidDel="00000000" w:rsidR="00000000" w:rsidRPr="00000000">
        <w:rPr>
          <w:rtl w:val="0"/>
        </w:rPr>
      </w:r>
    </w:p>
    <w:p w:rsidR="00000000" w:rsidDel="00000000" w:rsidP="00000000" w:rsidRDefault="00000000" w:rsidRPr="00000000" w14:paraId="00000051">
      <w:pPr>
        <w:jc w:val="both"/>
        <w:rPr>
          <w:sz w:val="24"/>
          <w:szCs w:val="24"/>
        </w:rPr>
      </w:pPr>
      <w:bookmarkStart w:colFirst="0" w:colLast="0" w:name="_heading=h.amtbs13zu35q" w:id="5"/>
      <w:bookmarkEnd w:id="5"/>
      <w:r w:rsidDel="00000000" w:rsidR="00000000" w:rsidRPr="00000000">
        <w:rPr>
          <w:rtl w:val="0"/>
        </w:rPr>
      </w:r>
    </w:p>
    <w:p w:rsidR="00000000" w:rsidDel="00000000" w:rsidP="00000000" w:rsidRDefault="00000000" w:rsidRPr="00000000" w14:paraId="00000052">
      <w:pPr>
        <w:jc w:val="both"/>
        <w:rPr>
          <w:sz w:val="24"/>
          <w:szCs w:val="24"/>
        </w:rPr>
      </w:pPr>
      <w:bookmarkStart w:colFirst="0" w:colLast="0" w:name="_heading=h.6hxb7ug604bk" w:id="6"/>
      <w:bookmarkEnd w:id="6"/>
      <w:r w:rsidDel="00000000" w:rsidR="00000000" w:rsidRPr="00000000">
        <w:rPr>
          <w:rtl w:val="0"/>
        </w:rPr>
      </w:r>
    </w:p>
    <w:p w:rsidR="00000000" w:rsidDel="00000000" w:rsidP="00000000" w:rsidRDefault="00000000" w:rsidRPr="00000000" w14:paraId="00000053">
      <w:pPr>
        <w:jc w:val="both"/>
        <w:rPr>
          <w:sz w:val="24"/>
          <w:szCs w:val="24"/>
        </w:rPr>
      </w:pPr>
      <w:bookmarkStart w:colFirst="0" w:colLast="0" w:name="_heading=h.2wwgnlcsjljp" w:id="7"/>
      <w:bookmarkEnd w:id="7"/>
      <w:r w:rsidDel="00000000" w:rsidR="00000000" w:rsidRPr="00000000">
        <w:rPr>
          <w:rtl w:val="0"/>
        </w:rPr>
      </w:r>
    </w:p>
    <w:p w:rsidR="00000000" w:rsidDel="00000000" w:rsidP="00000000" w:rsidRDefault="00000000" w:rsidRPr="00000000" w14:paraId="00000054">
      <w:pPr>
        <w:jc w:val="both"/>
        <w:rPr>
          <w:sz w:val="24"/>
          <w:szCs w:val="24"/>
        </w:rPr>
      </w:pPr>
      <w:bookmarkStart w:colFirst="0" w:colLast="0" w:name="_heading=h.af03qddeybsl" w:id="8"/>
      <w:bookmarkEnd w:id="8"/>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 deze items werden als goed beoordeeld en scoorden volledig conform de bovenstaande beschreven vergunningsvoorwaarden van Opgroeien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 uitzondering van </w:t>
      </w:r>
      <w:r w:rsidDel="00000000" w:rsidR="00000000" w:rsidRPr="00000000">
        <w:rPr>
          <w:b w:val="1"/>
          <w:bCs w:val="1"/>
          <w:sz w:val="24"/>
          <w:szCs w:val="24"/>
          <w:rtl w:val="0"/>
        </w:rPr>
        <w:t xml:space="preserve">drie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werkpunten:</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57">
      <w:pPr>
        <w:pBdr>
          <w:top w:color="000000" w:space="1" w:sz="4" w:val="single"/>
          <w:left w:color="000000" w:space="4" w:sz="4" w:val="single"/>
          <w:bottom w:color="000000" w:space="1" w:sz="4" w:val="single"/>
          <w:right w:color="000000" w:space="4" w:sz="4" w:val="single"/>
        </w:pBdr>
        <w:rPr>
          <w:sz w:val="24"/>
          <w:szCs w:val="24"/>
        </w:rPr>
      </w:pPr>
      <w:r w:rsidDel="00000000" w:rsidR="00000000" w:rsidRPr="00000000">
        <w:rPr>
          <w:sz w:val="24"/>
          <w:szCs w:val="24"/>
          <w:rtl w:val="0"/>
        </w:rPr>
        <w:t xml:space="preserve">·  Zorginspectie stelt vast dat de organisator een analyse heeft gemaakt van de risico's, maar dat dit in de opvanglocatie momenteel geen continu en dynamisch proces is.</w:t>
      </w:r>
    </w:p>
    <w:p w:rsidR="00000000" w:rsidDel="00000000" w:rsidP="00000000" w:rsidRDefault="00000000" w:rsidRPr="00000000" w14:paraId="00000058">
      <w:pPr>
        <w:pBdr>
          <w:top w:color="000000" w:space="1" w:sz="4" w:val="single"/>
          <w:left w:color="000000" w:space="4" w:sz="4" w:val="single"/>
          <w:bottom w:color="000000" w:space="1" w:sz="4" w:val="single"/>
          <w:right w:color="000000" w:space="4" w:sz="4" w:val="single"/>
        </w:pBdr>
        <w:rPr>
          <w:sz w:val="24"/>
          <w:szCs w:val="24"/>
        </w:rPr>
      </w:pPr>
      <w:r w:rsidDel="00000000" w:rsidR="00000000" w:rsidRPr="00000000">
        <w:rPr>
          <w:sz w:val="24"/>
          <w:szCs w:val="24"/>
          <w:rtl w:val="0"/>
        </w:rPr>
        <w:t xml:space="preserve">·  Zorginspectie stelt vast dat de organisator een beleid heeft voor een actief, auditief en visueel toezicht maar dat dit onvoldoende zorgt voor een actief, auditief en visueel toezicht op de spelende kinderen.</w:t>
      </w:r>
    </w:p>
    <w:p w:rsidR="00000000" w:rsidDel="00000000" w:rsidP="00000000" w:rsidRDefault="00000000" w:rsidRPr="00000000" w14:paraId="00000059">
      <w:pPr>
        <w:pBdr>
          <w:top w:color="000000" w:space="1" w:sz="4" w:val="single"/>
          <w:left w:color="000000" w:space="4" w:sz="4" w:val="single"/>
          <w:bottom w:color="000000" w:space="1" w:sz="4" w:val="single"/>
          <w:right w:color="000000" w:space="4" w:sz="4" w:val="single"/>
        </w:pBdr>
        <w:rPr>
          <w:sz w:val="24"/>
          <w:szCs w:val="24"/>
        </w:rPr>
      </w:pPr>
      <w:r w:rsidDel="00000000" w:rsidR="00000000" w:rsidRPr="00000000">
        <w:rPr>
          <w:sz w:val="24"/>
          <w:szCs w:val="24"/>
          <w:rtl w:val="0"/>
        </w:rPr>
        <w:t xml:space="preserve">·  Zorginspectie stelt vast dat de organisator een beleid heeft over het voorkomen van crisissituaties, maar dat dit in de opvanglocatie onvoldoende geïmplementeerd is.</w:t>
      </w:r>
    </w:p>
    <w:p w:rsidR="00000000" w:rsidDel="00000000" w:rsidP="00000000" w:rsidRDefault="00000000" w:rsidRPr="00000000" w14:paraId="0000005A">
      <w:pPr>
        <w:pBdr>
          <w:top w:color="000000" w:space="1" w:sz="4" w:val="single"/>
          <w:left w:color="000000" w:space="4" w:sz="4" w:val="single"/>
          <w:bottom w:color="000000" w:space="1" w:sz="4" w:val="single"/>
          <w:right w:color="000000" w:space="4" w:sz="4" w:val="single"/>
        </w:pBdr>
        <w:rPr>
          <w:sz w:val="24"/>
          <w:szCs w:val="24"/>
        </w:rPr>
      </w:pPr>
      <w:r w:rsidDel="00000000" w:rsidR="00000000" w:rsidRPr="00000000">
        <w:rPr>
          <w:rtl w:val="0"/>
        </w:rPr>
      </w:r>
    </w:p>
    <w:p w:rsidR="00000000" w:rsidDel="00000000" w:rsidP="00000000" w:rsidRDefault="00000000" w:rsidRPr="00000000" w14:paraId="0000005B">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Plan van aanpak om deze werkpunten weg te werken:</w:t>
      </w:r>
    </w:p>
    <w:p w:rsidR="00000000" w:rsidDel="00000000" w:rsidP="00000000" w:rsidRDefault="00000000" w:rsidRPr="00000000" w14:paraId="0000005C">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rtl w:val="0"/>
        </w:rPr>
      </w:r>
    </w:p>
    <w:p w:rsidR="00000000" w:rsidDel="00000000" w:rsidP="00000000" w:rsidRDefault="00000000" w:rsidRPr="00000000" w14:paraId="0000005D">
      <w:pPr>
        <w:pBdr>
          <w:top w:color="000000" w:space="1" w:sz="4" w:val="single"/>
          <w:left w:color="000000" w:space="4" w:sz="4" w:val="single"/>
          <w:bottom w:color="000000" w:space="1" w:sz="4" w:val="single"/>
          <w:right w:color="000000" w:space="4" w:sz="4" w:val="single"/>
        </w:pBdr>
        <w:rPr>
          <w:i w:val="1"/>
          <w:iCs w:val="1"/>
          <w:sz w:val="24"/>
          <w:szCs w:val="24"/>
        </w:rPr>
      </w:pPr>
      <w:r w:rsidDel="00000000" w:rsidR="00000000" w:rsidRPr="00000000">
        <w:rPr>
          <w:i w:val="1"/>
          <w:iCs w:val="1"/>
          <w:sz w:val="24"/>
          <w:szCs w:val="24"/>
          <w:rtl w:val="0"/>
        </w:rPr>
        <w:t xml:space="preserve">Er werd voor deze drie werkpunten een duurzaam plan van aanpak uitgewerkt, cfr. bijgevoegde documenten.</w:t>
      </w:r>
    </w:p>
    <w:p w:rsidR="00000000" w:rsidDel="00000000" w:rsidP="00000000" w:rsidRDefault="00000000" w:rsidRPr="00000000" w14:paraId="0000005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Beheer opvanglocatie (aanwezigheid kinderen en aanwezigheid kinderbegeleiders)</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Aanwezigheid kinderen</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Elke kinderopvanglocatie heeft een vergunning waarop het </w:t>
      </w:r>
      <w:r w:rsidDel="00000000" w:rsidR="00000000" w:rsidRPr="00000000">
        <w:rPr>
          <w:sz w:val="24"/>
          <w:szCs w:val="24"/>
          <w:rtl w:val="0"/>
        </w:rPr>
        <w:t xml:space="preserve">maximaal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toegelaten aantal gelijktijdig aanwezige kinderen wordt vermeld. Deze vergunde capaciteit wordt onder andere bepaald op basis van de beschikbare infrastructuur. Deze vergunde capaciteit geeft de medewerkers voldoende ruimte om kwaliteitsvol te werken en biedt de kinderen voldoende ontwikkelingskansen.                                                                                                                          Een correcte aanwezigheidsregistratie waarop de aankomst- en vertrektijden van alle aanwezige kinderen nauwkeurig worden bijgehouden is belangrijk zodat het op ieder moment duidelijk is welke kinderen aanwezig zijn in de opvanglocatie, bv. in functie van mogelijke evacuatie. Ook voor het opmaken van een correcte facturatie en het aantonen van de bezetting is het belangrijk dat de aanwezigheidsregistratie nauwgezet wordt bijgehouden en bewaard.</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Aanwezigheid kinderbegeleiders</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Het is belangrijk dat een organisator op ieder moment beschikt over een planning van de in te zetten kinderbegeleiders en over een correct overzicht van de ingezette kinderbegeleiders beschikt. Zo kan de organisator opvolgen dat er in de opvanglocatie steeds voldoende kinderbegeleiders aanwezig zijn in verhouding tot het aantal aanwezige kinderen, en is traceerbaar wie wanneer verantwoordelijk is/was voor de opgevangen kinderen op een bepaald moment.</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Internationaal onderzoek wijst uit dat het aantal aanwezige kinderen per kinderbegeleider sterk bepalend is voor de kwaliteit van de opvang. Het aantal kinderen per kinderbegeleider heeft een grote invloed op het toezicht op de kinderen, de veiligheid van de opvangomgeving, de draagkracht van de kinderbegeleider(s) en de mate waarop ingespeeld kan worden op signalen en behoeften van kinderen. Regelgevend is een maximum aantal kinderen per kinderbegeleider vastgelegd.</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Als een kinderbegeleider alleen aanwezig is in de opvanglocatie, dan mogen er </w:t>
      </w:r>
      <w:r w:rsidDel="00000000" w:rsidR="00000000" w:rsidRPr="00000000">
        <w:rPr>
          <w:sz w:val="24"/>
          <w:szCs w:val="24"/>
          <w:rtl w:val="0"/>
        </w:rPr>
        <w:t xml:space="preserve">maximaal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 kinderen zijn.</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Als er minstens twee kinderbegeleiders aanwezig zijn in de opvanglocatie, dan mogen er per kinderbegeleider maximum 9 kinderen aanwezig zijn in de opvanglocatie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Op het moment dat de kinderen rusten en op voorwaarde dat er minstens twee kinderbegeleiders zijn, dan mogen er in de opvanglocatie gedurende </w:t>
      </w:r>
      <w:r w:rsidDel="00000000" w:rsidR="00000000" w:rsidRPr="00000000">
        <w:rPr>
          <w:sz w:val="24"/>
          <w:szCs w:val="24"/>
          <w:rtl w:val="0"/>
        </w:rPr>
        <w:t xml:space="preserve">maximaal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twee aaneensluitende uren </w:t>
      </w:r>
      <w:r w:rsidDel="00000000" w:rsidR="00000000" w:rsidRPr="00000000">
        <w:rPr>
          <w:sz w:val="24"/>
          <w:szCs w:val="24"/>
          <w:rtl w:val="0"/>
        </w:rPr>
        <w:t xml:space="preserve">maximaal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14 kinderen per kinderbegeleider in de opvanglocatie zijn.</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Als de kinderopvanglocatie meer dan 1 leefgroep heeft, dan wordt de berekening van het vereiste aantal kinderbegeleiders altijd gemaakt voor de hele opvanglocatie, nooit per leefgroep.                                                                                                                                   Medewerkers worden pas meegerekend als kinderbegeleider wanneer ze voldoen aan de voorwaarden.</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color="000000" w:space="1" w:sz="4" w:val="single"/>
          <w:left w:color="000000" w:space="1" w:sz="4" w:val="single"/>
          <w:bottom w:color="000000" w:space="1" w:sz="4" w:val="single"/>
          <w:right w:color="000000" w:space="1"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 deze items werden als goed beoordeeld en scoorden volledig conform de bovenstaande beschreven vergunningsvoorwaarden van Opgroeien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Op basis van de vaststellingen gedaan tijdens dit inspectiebezoek, formuleert Zorginspectie geen advies handhaving.</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Zorginspectie spreekt van:</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geen advies handhaving wanneer ze op basis van de vaststellingen van oordeel is dat er geen verdere stappen moeten gezet worden behalve de verwachting dat de organisator de  werkpunten wegwerkt.</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4"/>
          <w:szCs w:val="24"/>
        </w:rPr>
      </w:pPr>
      <w:r w:rsidDel="00000000" w:rsidR="00000000" w:rsidRPr="00000000">
        <w:rPr>
          <w:i w:val="1"/>
          <w:iCs w:val="1"/>
          <w:sz w:val="24"/>
          <w:szCs w:val="24"/>
          <w:rtl w:val="0"/>
        </w:rPr>
        <w:t xml:space="preserve">Opgroeien heeft aangemaand om de werkpunten onmiddellijk in orde te brengen, wat we ook hebben gedaan.</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sectPr>
      <w:headerReference r:id="rId10" w:type="first"/>
      <w:headerReference r:id="rId11" w:type="even"/>
      <w:footerReference r:id="rId12" w:type="default"/>
      <w:footerReference r:id="rId13" w:type="first"/>
      <w:footerReference r:id="rId14" w:type="even"/>
      <w:pgSz w:h="16838" w:w="11906" w:orient="portrait"/>
      <w:pgMar w:bottom="1417" w:top="360"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Jacques Francois Shadow">
    <w:embedRegular w:fontKey="{00000000-0000-0000-0000-000000000000}" r:id="rId1" w:subsetted="0"/>
  </w:font>
  <w:font w:name="EB Garamon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__________________________________________________________________________________________</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8931"/>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K&amp;G Nr. 910001412                                                                                          Ondernemingsnummer 475.623.167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8931"/>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Bankrekeningnummer  BE13 7785 9014 6439                                                 RPR Antwerpen, afdeling Antwerpen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nl-B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egeltje@emanuela.b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JacquesFrancoisShadow-regular.ttf"/><Relationship Id="rId2" Type="http://schemas.openxmlformats.org/officeDocument/2006/relationships/font" Target="fonts/EBGaramond-regular.ttf"/><Relationship Id="rId3" Type="http://schemas.openxmlformats.org/officeDocument/2006/relationships/font" Target="fonts/EBGaramond-bold.ttf"/><Relationship Id="rId4" Type="http://schemas.openxmlformats.org/officeDocument/2006/relationships/font" Target="fonts/EBGaramond-italic.ttf"/><Relationship Id="rId5"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x1yaxQVGX+bLMAIhogLuQk3Eg==">CgMxLjAyDmgudTM2bDd2dmh5eHFiMg5oLnZyMGl1aTZnY2dwMjIOaC52cjBpdWk2Z2NncDIyDmgudnIwaXVpNmdjZ3AyMg5oLjduNXQydXcwNGd1dzIOaC5qcjVxNjNnenFmeWMyDmgucXBvYnRlcDZ2bXBnMg5oLmFtdGJzMTN6dTM1cTIOaC42aHhiN3VnNjA0YmsyDmguMnd3Z25sY3NqbGpwMg5oLmFmMDNxZGRleWJzbDgAciExSFpET0dlV3ljR2VENWtvLTRvbGhscl9qWTJINHJXLX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