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240" w:lineRule="auto"/>
        <w:ind w:left="0" w:right="0" w:firstLine="0"/>
        <w:jc w:val="left"/>
        <w:rPr>
          <w:rFonts w:ascii="Arial" w:cs="Arial" w:eastAsia="Arial" w:hAnsi="Arial"/>
          <w:b w:val="1"/>
          <w:bCs w:val="1"/>
          <w:i w:val="0"/>
          <w:iCs w:val="0"/>
          <w:smallCaps w:val="0"/>
          <w:strike w:val="0"/>
          <w:color w:val="8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800000"/>
          <w:sz w:val="24"/>
          <w:szCs w:val="24"/>
          <w:u w:val="none"/>
          <w:shd w:fill="auto" w:val="clear"/>
          <w:vertAlign w:val="baseline"/>
          <w:rtl w:val="0"/>
        </w:rPr>
        <w:t xml:space="preserve">Kinderdagverblijf</w:t>
      </w:r>
      <w:r w:rsidDel="00000000" w:rsidR="00000000" w:rsidRPr="00000000">
        <w:drawing>
          <wp:anchor allowOverlap="1" behindDoc="1" distB="0" distT="0" distL="0" distR="0" hidden="0" layoutInCell="1" locked="0" relativeHeight="0" simplePos="0">
            <wp:simplePos x="0" y="0"/>
            <wp:positionH relativeFrom="column">
              <wp:posOffset>1828800</wp:posOffset>
            </wp:positionH>
            <wp:positionV relativeFrom="paragraph">
              <wp:posOffset>0</wp:posOffset>
            </wp:positionV>
            <wp:extent cx="1600200" cy="1600200"/>
            <wp:effectExtent b="0" l="0" r="0" t="0"/>
            <wp:wrapNone/>
            <wp:docPr descr="Egel Kleur Letter Grijs Strepen" id="4" name="image1.png"/>
            <a:graphic>
              <a:graphicData uri="http://schemas.openxmlformats.org/drawingml/2006/picture">
                <pic:pic>
                  <pic:nvPicPr>
                    <pic:cNvPr descr="Egel Kleur Letter Grijs Strepen" id="0" name="image1.png"/>
                    <pic:cNvPicPr preferRelativeResize="0"/>
                  </pic:nvPicPr>
                  <pic:blipFill>
                    <a:blip r:embed="rId7"/>
                    <a:srcRect b="0" l="0" r="0" t="0"/>
                    <a:stretch>
                      <a:fillRect/>
                    </a:stretch>
                  </pic:blipFill>
                  <pic:spPr>
                    <a:xfrm>
                      <a:off x="0" y="0"/>
                      <a:ext cx="1600200" cy="160020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8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800000"/>
          <w:sz w:val="32"/>
          <w:szCs w:val="32"/>
          <w:u w:val="none"/>
          <w:shd w:fill="auto" w:val="clear"/>
          <w:vertAlign w:val="baseline"/>
          <w:rtl w:val="0"/>
        </w:rPr>
        <w:t xml:space="preserve">  ’t </w:t>
      </w:r>
      <w:r w:rsidDel="00000000" w:rsidR="00000000" w:rsidRPr="00000000">
        <w:rPr>
          <w:rFonts w:ascii="EB Garamond" w:cs="EB Garamond" w:eastAsia="EB Garamond" w:hAnsi="EB Garamond"/>
          <w:b w:val="1"/>
          <w:bCs w:val="1"/>
          <w:i w:val="0"/>
          <w:iCs w:val="0"/>
          <w:smallCaps w:val="0"/>
          <w:strike w:val="0"/>
          <w:color w:val="800000"/>
          <w:sz w:val="32"/>
          <w:szCs w:val="32"/>
          <w:u w:val="none"/>
          <w:shd w:fill="auto" w:val="clear"/>
          <w:vertAlign w:val="baseline"/>
          <w:rtl w:val="0"/>
        </w:rPr>
        <w:t xml:space="preserve">E</w:t>
      </w:r>
      <w:r w:rsidDel="00000000" w:rsidR="00000000" w:rsidRPr="00000000">
        <w:rPr>
          <w:rFonts w:ascii="Arial" w:cs="Arial" w:eastAsia="Arial" w:hAnsi="Arial"/>
          <w:b w:val="1"/>
          <w:bCs w:val="1"/>
          <w:i w:val="0"/>
          <w:iCs w:val="0"/>
          <w:smallCaps w:val="0"/>
          <w:strike w:val="0"/>
          <w:color w:val="800000"/>
          <w:sz w:val="32"/>
          <w:szCs w:val="32"/>
          <w:u w:val="none"/>
          <w:shd w:fill="auto" w:val="clear"/>
          <w:vertAlign w:val="baseline"/>
          <w:rtl w:val="0"/>
        </w:rPr>
        <w:t xml:space="preserve">geltje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9933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993300"/>
          <w:sz w:val="20"/>
          <w:szCs w:val="20"/>
          <w:u w:val="none"/>
          <w:shd w:fill="auto" w:val="clear"/>
          <w:vertAlign w:val="baseline"/>
          <w:rtl w:val="0"/>
        </w:rPr>
        <w:t xml:space="preserve">     vzw Emanuela</w:t>
        <w:tab/>
        <w:tab/>
        <w:tab/>
        <w:tab/>
        <w:tab/>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Boomgaardstraat 195</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2018  Antwerpen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 03/ 239 81 93</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Fax 03/ 239 97 58</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egeltje@emanuela.be</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right"/>
        <w:rPr>
          <w:rFonts w:ascii="Jacques Francois Shadow" w:cs="Jacques Francois Shadow" w:eastAsia="Jacques Francois Shadow" w:hAnsi="Jacques Francois Shadow"/>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right"/>
        <w:rPr>
          <w:rFonts w:ascii="Jacques Francois Shadow" w:cs="Jacques Francois Shadow" w:eastAsia="Jacques Francois Shadow" w:hAnsi="Jacques Francois Shadow"/>
          <w:b w:val="0"/>
          <w:bCs w:val="0"/>
          <w:i w:val="0"/>
          <w:iCs w:val="0"/>
          <w:smallCaps w:val="0"/>
          <w:strike w:val="0"/>
          <w:color w:val="000000"/>
          <w:sz w:val="16"/>
          <w:szCs w:val="16"/>
          <w:u w:val="none"/>
          <w:shd w:fill="auto" w:val="clear"/>
          <w:vertAlign w:val="baseline"/>
        </w:rPr>
      </w:pPr>
      <w:r w:rsidDel="00000000" w:rsidR="00000000" w:rsidRPr="00000000">
        <w:rPr>
          <w:rFonts w:ascii="Jacques Francois Shadow" w:cs="Jacques Francois Shadow" w:eastAsia="Jacques Francois Shadow" w:hAnsi="Jacques Francois Shadow"/>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Jacques Francois Shadow" w:cs="Jacques Francois Shadow" w:eastAsia="Jacques Francois Shadow" w:hAnsi="Jacques Francois Shadow"/>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1" w:before="0" w:line="235" w:lineRule="auto"/>
        <w:ind w:left="113" w:right="272" w:firstLine="0"/>
        <w:jc w:val="left"/>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INSPECTIEVERSLAG/RAPPORT: KINDEROPVANG VOOR BABY'S EN PEUTERS - GROEPSOPVANG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-332127</wp:posOffset>
                </wp:positionH>
                <wp:positionV relativeFrom="paragraph">
                  <wp:posOffset>118060</wp:posOffset>
                </wp:positionV>
                <wp:extent cx="6414185" cy="216000"/>
                <wp:effectExtent b="0" l="0" r="0" t="0"/>
                <wp:wrapNone/>
                <wp:docPr id="3" name=""/>
                <a:graphic>
                  <a:graphicData uri="http://schemas.microsoft.com/office/word/2010/wordprocessingShape">
                    <wps:wsp>
                      <wps:cNvCnPr/>
                      <wps:spPr>
                        <a:xfrm>
                          <a:off x="2192908" y="3780000"/>
                          <a:ext cx="6306185" cy="0"/>
                        </a:xfrm>
                        <a:prstGeom prst="straightConnector1">
                          <a:avLst/>
                        </a:prstGeom>
                        <a:noFill/>
                        <a:ln cap="flat" cmpd="sng" w="108000">
                          <a:solidFill>
                            <a:srgbClr val="999999"/>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-332127</wp:posOffset>
                </wp:positionH>
                <wp:positionV relativeFrom="paragraph">
                  <wp:posOffset>118060</wp:posOffset>
                </wp:positionV>
                <wp:extent cx="6414185" cy="216000"/>
                <wp:effectExtent b="0" l="0" r="0" t="0"/>
                <wp:wrapNone/>
                <wp:docPr id="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414185" cy="216000"/>
                        </a:xfrm>
                        <a:prstGeom prst="rect"/>
                        <a:ln/>
                      </pic:spPr>
                    </pic:pic>
                  </a:graphicData>
                </a:graphic>
              </wp:anchor>
            </w:drawing>
          </mc:Fallback>
        </mc:AlternateConten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 </w:t>
      </w:r>
      <w:r w:rsidDel="00000000" w:rsidR="00000000" w:rsidRPr="00000000">
        <w:rPr>
          <w:sz w:val="24"/>
          <w:szCs w:val="24"/>
          <w:rtl w:val="0"/>
        </w:rPr>
        <w:t xml:space="preserve">woens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dag </w:t>
      </w:r>
      <w:r w:rsidDel="00000000" w:rsidR="00000000" w:rsidRPr="00000000">
        <w:rPr>
          <w:sz w:val="24"/>
          <w:szCs w:val="24"/>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augustus 2026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bracht Zorginspectie een inspectiebezoek aan </w:t>
      </w:r>
      <w:r w:rsidDel="00000000" w:rsidR="00000000" w:rsidRPr="00000000">
        <w:rPr>
          <w:sz w:val="24"/>
          <w:szCs w:val="24"/>
          <w:rtl w:val="0"/>
        </w:rPr>
        <w:t xml:space="preserve">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inderdagverblijf ’t Egeltje, in opdracht van Opgroeien (Kind en Gezin), om de werking op te volgen en na te gaan of de vergunningsvoorwaarden worden nageleefd.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Dit inspectiebezoek was onaangekondigd en vond plaats tussen 0</w:t>
      </w:r>
      <w:r w:rsidDel="00000000" w:rsidR="00000000" w:rsidRPr="00000000">
        <w:rPr>
          <w:sz w:val="24"/>
          <w:szCs w:val="24"/>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 en 1</w:t>
      </w:r>
      <w:r w:rsidDel="00000000" w:rsidR="00000000" w:rsidRPr="00000000">
        <w:rPr>
          <w:sz w:val="24"/>
          <w:szCs w:val="24"/>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sz w:val="24"/>
          <w:szCs w:val="24"/>
          <w:rtl w:val="0"/>
        </w:rPr>
        <w:t xml:space="preserve">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Zowel dagelijks verantwoordelijke, pedagogisch coach, kinderbegeleidsters als directie werden bevraagd. Documenten, procedures, …enz. werden ingekeken en de werking in de leefgroepen werd gedurende een aantal uren gevolgd.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Volgende items werden geïnspecteerd: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Omgang met de kinderen (</w:t>
      </w:r>
      <w:r w:rsidDel="00000000" w:rsidR="00000000" w:rsidRPr="00000000">
        <w:rPr>
          <w:b w:val="1"/>
          <w:bCs w:val="1"/>
          <w:sz w:val="24"/>
          <w:szCs w:val="24"/>
          <w:u w:val="single"/>
          <w:rtl w:val="0"/>
        </w:rPr>
        <w:t xml:space="preserve">buitenspel en buitenspelmogelijkheid</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Buitenspel en buitenspelmogelijkheid </w:t>
      </w:r>
    </w:p>
    <w:p w:rsidR="00000000" w:rsidDel="00000000" w:rsidP="00000000" w:rsidRDefault="00000000" w:rsidRPr="00000000" w14:paraId="0000001E">
      <w:pPr>
        <w:jc w:val="both"/>
        <w:rPr>
          <w:sz w:val="24"/>
          <w:szCs w:val="24"/>
        </w:rPr>
      </w:pPr>
      <w:r w:rsidDel="00000000" w:rsidR="00000000" w:rsidRPr="00000000">
        <w:rPr>
          <w:sz w:val="24"/>
          <w:szCs w:val="24"/>
          <w:rtl w:val="0"/>
        </w:rPr>
        <w:t xml:space="preserve">Het is belangrijk voor hun ontwikkeling dat kinderen de kans krijgen om buiten te spelen. Buitenspel is namelijk anders dan binnenspel: andere vaardigheden, grovere snellere bewegingen, nieuwe inzichten en andere uitdagingen. Dit geldt ook voor baby’s voor wie het ervaren van wind, gras, regen, … leerervaringen zijn. Daarom beschikt elke kinderopvanglocatie over voldoende, vlot en veilig bereikbare buitenspelmogelijkheid die afgestemd is op het aantal vergunde kinderopvangplaatsen en op de leeftijd van de</w:t>
      </w:r>
    </w:p>
    <w:p w:rsidR="00000000" w:rsidDel="00000000" w:rsidP="00000000" w:rsidRDefault="00000000" w:rsidRPr="00000000" w14:paraId="0000001F">
      <w:pPr>
        <w:jc w:val="both"/>
        <w:rPr>
          <w:sz w:val="24"/>
          <w:szCs w:val="24"/>
        </w:rPr>
      </w:pPr>
      <w:r w:rsidDel="00000000" w:rsidR="00000000" w:rsidRPr="00000000">
        <w:rPr>
          <w:sz w:val="24"/>
          <w:szCs w:val="24"/>
          <w:rtl w:val="0"/>
        </w:rPr>
        <w:t xml:space="preserve">kinderen. Bij buitenspel verruimen kinderen hun exploratiemogelijkheden en ontwikkelen ze een andere motoriek waardoor hun spieren vollediger en krachtiger worden. Ook licht en zuurstof zijn belangrijk voor de gezondheid.</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sz w:val="24"/>
          <w:szCs w:val="24"/>
        </w:rPr>
      </w:pPr>
      <w:r w:rsidDel="00000000" w:rsidR="00000000" w:rsidRPr="00000000">
        <w:rPr>
          <w:b w:val="1"/>
          <w:bCs w:val="1"/>
          <w:sz w:val="24"/>
          <w:szCs w:val="24"/>
          <w:rtl w:val="0"/>
        </w:rPr>
        <w:t xml:space="preserve">Dit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item werd als goed beoordeeld en scoorde volledig conform de bovenstaande beschreven vergunningsvoorwaarden van Opgroeien.</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u w:val="singl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Risicobeheersing (risicoanalyse, crisis en preventie, toezicht, veilig slapen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Risicoanalyse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Een risicoanalyse is een schriftelijk verslag waarbij de organisator de risico’s in de kinderopvanglocatie analyseert, en daarbij de nodige maatregelen neemt om de risico’s zoveel mogelijk te beperken en onverantwoorde risico's uit te sluiten. De risicoanalyse is een belangrijk middel om te komen tot een veilige en gezonde omgeving en is een voortdurende opdracht. Een goede risicoanalyse brengt minimaal de regelgevende elementen in beeld. Zorgen voor een gezonde en veilige omgeving voor de kinderen is geen taak van slechts één persoon, maar een gedeelde opdracht waarbij iedereen, die in de kinderopvanglocatie werkt</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of leeft, bij de risicoanalyse betrokken wordt. Enkel in een veilige en gezonde omgeving kunnen kinderen voluit spelen, kunnen ze hun grenzen verleggen en krijgen ze maximale kansen om zich te ontwikkelen.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Crisis en preventie</w:t>
      </w:r>
      <w:r w:rsidDel="00000000" w:rsidR="00000000" w:rsidRPr="00000000">
        <w:rPr>
          <w:rtl w:val="0"/>
        </w:rPr>
      </w:r>
    </w:p>
    <w:p w:rsidR="00000000" w:rsidDel="00000000" w:rsidP="00000000" w:rsidRDefault="00000000" w:rsidRPr="00000000" w14:paraId="0000002B">
      <w:pPr>
        <w:jc w:val="both"/>
        <w:rPr>
          <w:sz w:val="24"/>
          <w:szCs w:val="24"/>
        </w:rPr>
      </w:pPr>
      <w:r w:rsidDel="00000000" w:rsidR="00000000" w:rsidRPr="00000000">
        <w:rPr>
          <w:sz w:val="24"/>
          <w:szCs w:val="24"/>
          <w:rtl w:val="0"/>
        </w:rPr>
        <w:t xml:space="preserve">Om te zorgen voor een veilige omgeving voor kinderen, is het belangrijk om op voorhand na te denken over de dagelijkse werking, zodat ongelukken, crisissen, gevaarlijke situaties en het verdwijnen van kinderen voorkomen kunnen worden.</w:t>
      </w:r>
    </w:p>
    <w:p w:rsidR="00000000" w:rsidDel="00000000" w:rsidP="00000000" w:rsidRDefault="00000000" w:rsidRPr="00000000" w14:paraId="0000002C">
      <w:pPr>
        <w:jc w:val="both"/>
        <w:rPr>
          <w:sz w:val="24"/>
          <w:szCs w:val="24"/>
        </w:rPr>
      </w:pPr>
      <w:r w:rsidDel="00000000" w:rsidR="00000000" w:rsidRPr="00000000">
        <w:rPr>
          <w:sz w:val="24"/>
          <w:szCs w:val="24"/>
          <w:rtl w:val="0"/>
        </w:rPr>
        <w:t xml:space="preserve">In geval van een crisis is het van het grootste belang om snel en efficiënt te kunnen handelen. Op voorhand nadenken en verantwoordelijkheden vastleggen bij crisissituaties zorgt voor een betere aanpak. Daardoor hebben alle medewerkers kennis over wat te doen ter preventie en in geval van een crisis.</w:t>
      </w:r>
    </w:p>
    <w:p w:rsidR="00000000" w:rsidDel="00000000" w:rsidP="00000000" w:rsidRDefault="00000000" w:rsidRPr="00000000" w14:paraId="0000002D">
      <w:pPr>
        <w:jc w:val="both"/>
        <w:rPr>
          <w:sz w:val="24"/>
          <w:szCs w:val="24"/>
        </w:rPr>
      </w:pPr>
      <w:r w:rsidDel="00000000" w:rsidR="00000000" w:rsidRPr="00000000">
        <w:rPr>
          <w:sz w:val="24"/>
          <w:szCs w:val="24"/>
          <w:rtl w:val="0"/>
        </w:rPr>
        <w:t xml:space="preserve">Elke crisis wordt zo snel mogelijk gemeld aan Opgroeien, zodat een volledige en correcte inschatting van de opvangsituatie kan worden gemaakt.</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Toezicht</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Voor het garanderen van de veiligheid van de kinderen is het belangrijk dat er op ieder moment voldoende actief visueel en auditief toezicht is op de kinderen, ook tijdens de slaapsituatie. Het toezicht is een dynamisch gegeven en moet worden aangepast aan het opvanggebeuren en aan de aanwezige kinderen. Het toezicht speelt ook een belangrijke rol in het kunnen inspelen op de noden en behoeften van de kinderen.</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Veilig slapen</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Rustig en veilig kunnen slapen is een belangrijke voorwaarde voor gezond opgroeien. Tijdens het rusten verwerkt een kind wat het allemaal heeft gezien, gehoord, bewogen en gevoeld. Door te rusten kan een kind zijn energie terug opladen en wordt het immuunsysteem versterkt.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Elk aanwezig kind moet in een veilig bed kunnen slapen en dit volgens eigen behoefte. Het is ook belangrijk om het bed veilig te gebruiken en aan te passen aan de motorische ontwikkeling van het kind om ongevallen in de slaapomgeving te voorkomen. Een veilig kinderbed en bedmateriaal zorgen ervoor dat de risico’s op ongevallen en wiegendood beperkt worden. Uit onderzoek blijkt dat een veilige slaaphouding en een veilige slaapomgeving ongelukken tijdens de slaap van baby's tot 12 maanden kunnen helpen voorkomen. De organisator moet ervoor zorgen dat een kind jonger dan 1 jaar op de rug te slapen wordt gelegd en geen kussens of dekbed in bed krijgt.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de kinderopvanglocatie moet er een goed evenwicht zijn tussen de omgevingstemperatuur, het bedmateriaal en de kleding van de kinderen. Tenslotte moeten de bedden zo geplaatst worden dat er vrije circulatie mogelijk is aan minstens één lange kant van het bed, om veilig en ergonomisch te kunnen werken.</w:t>
      </w:r>
    </w:p>
    <w:p w:rsidR="00000000" w:rsidDel="00000000" w:rsidP="00000000" w:rsidRDefault="00000000" w:rsidRPr="00000000" w14:paraId="00000036">
      <w:pPr>
        <w:jc w:val="both"/>
        <w:rPr>
          <w:sz w:val="24"/>
          <w:szCs w:val="24"/>
        </w:rPr>
      </w:pPr>
      <w:bookmarkStart w:colFirst="0" w:colLast="0" w:name="_heading=h.2wwgnlcsjljp" w:id="0"/>
      <w:bookmarkEnd w:id="0"/>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 deze items werden als goed beoordeeld en scoorden volledig conform de bovenstaande beschreven vergunningsvoorwaarden van Opgroeien.</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shd w:fill="auto" w:val="clear"/>
        </w:rPr>
      </w:pPr>
      <w:r w:rsidDel="00000000" w:rsidR="00000000" w:rsidRPr="00000000">
        <w:rPr>
          <w:b w:val="1"/>
          <w:bCs w:val="1"/>
          <w:sz w:val="24"/>
          <w:szCs w:val="24"/>
          <w:u w:val="single"/>
          <w:rtl w:val="0"/>
        </w:rPr>
        <w:t xml:space="preserve">B</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eheer opvanglocatie (aanwezigheid kinderen en aanwezigheid kinderbegeleiders)</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Aanwezigheid kinderen</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Elke kinderopvanglocatie heeft een vergunning waarop het </w:t>
      </w:r>
      <w:r w:rsidDel="00000000" w:rsidR="00000000" w:rsidRPr="00000000">
        <w:rPr>
          <w:sz w:val="24"/>
          <w:szCs w:val="24"/>
          <w:rtl w:val="0"/>
        </w:rPr>
        <w:t xml:space="preserve">maximaal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toegelaten aantal gelijktijdig aanwezige kinderen wordt vermeld. Deze vergunde capaciteit wordt onder andere bepaald op basis van de beschikbare infrastructuur. Deze vergunde capaciteit geeft de medewerkers voldoende ruimte om kwaliteitsvol te werken en biedt de kinderen voldoende ontwikkelingskansen.                                                                                                                          Een correcte aanwezigheidsregistratie waarop de aankomst- en vertrektijden van alle aanwezige kinderen nauwkeurig worden bijgehouden is belangrijk zodat het op ieder moment duidelijk is welke kinderen aanwezig zijn in de opvanglocatie, bv. in functie van mogelijke evacuatie. Ook voor het opmaken van een correcte facturatie en het aantonen van de bezetting is het belangrijk dat de aanwezigheidsregistratie nauwgezet wordt bijgehouden en bewaard.</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Aanwezigheid kinderbegeleiders</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Het is belangrijk dat een organisator op ieder moment beschikt over een planning van de in te zetten kinderbegeleiders en over een correct overzicht van de ingezette kinderbegeleiders beschikt. Zo kan de organisator opvolgen dat er in de opvanglocatie steeds voldoende kinderbegeleiders aanwezig zijn in verhouding tot het aantal aanwezige kinderen, en is traceerbaar wie wanneer verantwoordelijk is/was voor de opgevangen kinderen op een bepaald moment.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Internationaal onderzoek wijst uit dat het aantal aanwezige kinderen per kinderbegeleider sterk bepalend is voor de kwaliteit van de opvang. Het aantal kinderen per kinderbegeleider heeft een grote invloed op het toezicht op de kinderen, de veiligheid van de opvangomgeving, de draagkracht van de kinderbegeleider(s) en de mate waarop ingespeeld kan worden op signalen en behoeften van kinderen. Regelgevend is een maximum aantal kinderen per kinderbegeleider vastgelegd.</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Als een kinderbegeleider alleen aanwezig is in de opvanglocatie, dan mogen er </w:t>
      </w:r>
      <w:r w:rsidDel="00000000" w:rsidR="00000000" w:rsidRPr="00000000">
        <w:rPr>
          <w:sz w:val="24"/>
          <w:szCs w:val="24"/>
          <w:rtl w:val="0"/>
        </w:rPr>
        <w:t xml:space="preserve">maximaal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 kinderen zijn.</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Als er minstens twee kinderbegeleiders aanwezig zijn in de opvanglocatie, dan mogen er per kinderbegeleider maximum 9 kinderen aanwezig zijn in de opvanglocatie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Op het moment dat de kinderen rusten en op voorwaarde dat er minstens twee kinderbegeleiders zijn, dan mogen er in de opvanglocatie gedurende </w:t>
      </w:r>
      <w:r w:rsidDel="00000000" w:rsidR="00000000" w:rsidRPr="00000000">
        <w:rPr>
          <w:sz w:val="24"/>
          <w:szCs w:val="24"/>
          <w:rtl w:val="0"/>
        </w:rPr>
        <w:t xml:space="preserve">maximaal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twee aaneensluitende uren </w:t>
      </w:r>
      <w:r w:rsidDel="00000000" w:rsidR="00000000" w:rsidRPr="00000000">
        <w:rPr>
          <w:sz w:val="24"/>
          <w:szCs w:val="24"/>
          <w:rtl w:val="0"/>
        </w:rPr>
        <w:t xml:space="preserve">maximaal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 kinderen per kinderbegeleider in de opvanglocatie zijn.</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Als de kinderopvanglocatie meer dan 1 leefgroep heeft, dan wordt de berekening van het vereiste aantal kinderbegeleiders altijd gemaakt voor de hele opvanglocatie, nooit per leefgroep.                                                                                                                                   Medewerkers worden pas meegerekend als kinderbegeleider wanneer ze voldoen aan de voorwaarden.</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color="000000" w:space="1" w:sz="4" w:val="single"/>
          <w:left w:color="000000" w:space="1" w:sz="4" w:val="single"/>
          <w:bottom w:color="000000" w:space="1" w:sz="4" w:val="single"/>
          <w:right w:color="000000" w:space="1"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 deze items werden als goed beoordeeld en scoorden volledig conform de bovenstaande beschreven vergunningsvoorwaarden van Opgroeien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C">
      <w:pPr>
        <w:jc w:val="both"/>
        <w:rPr>
          <w:b w:val="1"/>
          <w:bCs w:val="1"/>
          <w:sz w:val="24"/>
          <w:szCs w:val="24"/>
          <w:u w:val="single"/>
        </w:rPr>
      </w:pPr>
      <w:r w:rsidDel="00000000" w:rsidR="00000000" w:rsidRPr="00000000">
        <w:rPr>
          <w:sz w:val="24"/>
          <w:szCs w:val="24"/>
          <w:rtl w:val="0"/>
        </w:rPr>
        <w:t xml:space="preserve">         </w:t>
      </w:r>
      <w:r w:rsidDel="00000000" w:rsidR="00000000" w:rsidRPr="00000000">
        <w:rPr>
          <w:b w:val="1"/>
          <w:bCs w:val="1"/>
          <w:sz w:val="24"/>
          <w:szCs w:val="24"/>
          <w:u w:val="single"/>
          <w:rtl w:val="0"/>
        </w:rPr>
        <w:t xml:space="preserve">4. Pedagogische kwaliteit (MeMoQ)</w:t>
      </w:r>
    </w:p>
    <w:p w:rsidR="00000000" w:rsidDel="00000000" w:rsidP="00000000" w:rsidRDefault="00000000" w:rsidRPr="00000000" w14:paraId="0000004D">
      <w:pPr>
        <w:jc w:val="both"/>
        <w:rPr>
          <w:b w:val="1"/>
          <w:bCs w:val="1"/>
          <w:sz w:val="24"/>
          <w:szCs w:val="24"/>
          <w:u w:val="single"/>
        </w:rPr>
      </w:pPr>
      <w:r w:rsidDel="00000000" w:rsidR="00000000" w:rsidRPr="00000000">
        <w:rPr>
          <w:rtl w:val="0"/>
        </w:rPr>
      </w:r>
    </w:p>
    <w:p w:rsidR="00000000" w:rsidDel="00000000" w:rsidP="00000000" w:rsidRDefault="00000000" w:rsidRPr="00000000" w14:paraId="0000004E">
      <w:pPr>
        <w:jc w:val="both"/>
        <w:rPr>
          <w:sz w:val="24"/>
          <w:szCs w:val="24"/>
        </w:rPr>
      </w:pPr>
      <w:r w:rsidDel="00000000" w:rsidR="00000000" w:rsidRPr="00000000">
        <w:rPr>
          <w:sz w:val="24"/>
          <w:szCs w:val="24"/>
          <w:rtl w:val="0"/>
        </w:rPr>
        <w:t xml:space="preserve">MeMoQ staat voor Meten en Monitoren van de pedagogische kwaliteit.</w:t>
      </w:r>
    </w:p>
    <w:p w:rsidR="00000000" w:rsidDel="00000000" w:rsidP="00000000" w:rsidRDefault="00000000" w:rsidRPr="00000000" w14:paraId="0000004F">
      <w:pPr>
        <w:jc w:val="both"/>
        <w:rPr>
          <w:sz w:val="24"/>
          <w:szCs w:val="24"/>
        </w:rPr>
      </w:pPr>
      <w:r w:rsidDel="00000000" w:rsidR="00000000" w:rsidRPr="00000000">
        <w:rPr>
          <w:rtl w:val="0"/>
        </w:rPr>
      </w:r>
    </w:p>
    <w:p w:rsidR="00000000" w:rsidDel="00000000" w:rsidP="00000000" w:rsidRDefault="00000000" w:rsidRPr="00000000" w14:paraId="00000050">
      <w:pPr>
        <w:jc w:val="both"/>
        <w:rPr>
          <w:sz w:val="24"/>
          <w:szCs w:val="24"/>
        </w:rPr>
      </w:pPr>
      <w:r w:rsidDel="00000000" w:rsidR="00000000" w:rsidRPr="00000000">
        <w:rPr>
          <w:sz w:val="24"/>
          <w:szCs w:val="24"/>
          <w:rtl w:val="0"/>
        </w:rPr>
        <w:t xml:space="preserve">Het MeMoQ monitoringsinstrument gaat na hoe de pedagogische kwaliteit in de opvanglocatie eruit ziet en brengt in kaart waaraan nog gewerkt kan worden. Het MeMoQ-monitoringsinstrument brengt in beeld of de vooropgestelde minimale pedagogische norm gehaald wordt.</w:t>
      </w:r>
    </w:p>
    <w:p w:rsidR="00000000" w:rsidDel="00000000" w:rsidP="00000000" w:rsidRDefault="00000000" w:rsidRPr="00000000" w14:paraId="00000051">
      <w:pPr>
        <w:jc w:val="both"/>
        <w:rPr>
          <w:sz w:val="24"/>
          <w:szCs w:val="24"/>
        </w:rPr>
      </w:pPr>
      <w:r w:rsidDel="00000000" w:rsidR="00000000" w:rsidRPr="00000000">
        <w:rPr>
          <w:rtl w:val="0"/>
        </w:rPr>
      </w:r>
    </w:p>
    <w:p w:rsidR="00000000" w:rsidDel="00000000" w:rsidP="00000000" w:rsidRDefault="00000000" w:rsidRPr="00000000" w14:paraId="00000052">
      <w:pPr>
        <w:jc w:val="both"/>
        <w:rPr>
          <w:sz w:val="24"/>
          <w:szCs w:val="24"/>
        </w:rPr>
      </w:pPr>
      <w:r w:rsidDel="00000000" w:rsidR="00000000" w:rsidRPr="00000000">
        <w:rPr>
          <w:sz w:val="24"/>
          <w:szCs w:val="24"/>
          <w:rtl w:val="0"/>
        </w:rPr>
        <w:t xml:space="preserve">In het monitoringsinstrument MeMoQ komen 5 dimensies van pedagogische kwaliteit aan bod: welbevinden, betrokkenheid, emotionele ondersteuning, educatieve ondersteuning en omgeving. Tijdens een inspectiebezoek, observeert de inspecteur de werking en geeft per dimensie een score van 1 tot 4:</w:t>
      </w:r>
    </w:p>
    <w:p w:rsidR="00000000" w:rsidDel="00000000" w:rsidP="00000000" w:rsidRDefault="00000000" w:rsidRPr="00000000" w14:paraId="00000053">
      <w:pPr>
        <w:jc w:val="both"/>
        <w:rPr>
          <w:sz w:val="24"/>
          <w:szCs w:val="24"/>
        </w:rPr>
      </w:pPr>
      <w:r w:rsidDel="00000000" w:rsidR="00000000" w:rsidRPr="00000000">
        <w:rPr>
          <w:sz w:val="24"/>
          <w:szCs w:val="24"/>
          <w:rtl w:val="0"/>
        </w:rPr>
        <w:t xml:space="preserve">Een score 1 is 'onvoldoende' en moet zeker bijgestuurd worden.</w:t>
      </w:r>
    </w:p>
    <w:p w:rsidR="00000000" w:rsidDel="00000000" w:rsidP="00000000" w:rsidRDefault="00000000" w:rsidRPr="00000000" w14:paraId="00000054">
      <w:pPr>
        <w:jc w:val="both"/>
        <w:rPr>
          <w:sz w:val="24"/>
          <w:szCs w:val="24"/>
        </w:rPr>
      </w:pPr>
      <w:r w:rsidDel="00000000" w:rsidR="00000000" w:rsidRPr="00000000">
        <w:rPr>
          <w:sz w:val="24"/>
          <w:szCs w:val="24"/>
          <w:rtl w:val="0"/>
        </w:rPr>
        <w:t xml:space="preserve">Een score 2 is 'nipt voldoende' en vraagt aandacht en bijsturing.</w:t>
      </w:r>
    </w:p>
    <w:p w:rsidR="00000000" w:rsidDel="00000000" w:rsidP="00000000" w:rsidRDefault="00000000" w:rsidRPr="00000000" w14:paraId="00000055">
      <w:pPr>
        <w:jc w:val="both"/>
        <w:rPr>
          <w:sz w:val="24"/>
          <w:szCs w:val="24"/>
        </w:rPr>
      </w:pPr>
      <w:r w:rsidDel="00000000" w:rsidR="00000000" w:rsidRPr="00000000">
        <w:rPr>
          <w:sz w:val="24"/>
          <w:szCs w:val="24"/>
          <w:rtl w:val="0"/>
        </w:rPr>
        <w:t xml:space="preserve">Een score 3 is 'goed' en moet zeker behouden en eventueel nog verbeterd worden.</w:t>
      </w:r>
    </w:p>
    <w:p w:rsidR="00000000" w:rsidDel="00000000" w:rsidP="00000000" w:rsidRDefault="00000000" w:rsidRPr="00000000" w14:paraId="00000056">
      <w:pPr>
        <w:jc w:val="both"/>
        <w:rPr>
          <w:sz w:val="24"/>
          <w:szCs w:val="24"/>
        </w:rPr>
      </w:pPr>
      <w:r w:rsidDel="00000000" w:rsidR="00000000" w:rsidRPr="00000000">
        <w:rPr>
          <w:sz w:val="24"/>
          <w:szCs w:val="24"/>
          <w:rtl w:val="0"/>
        </w:rPr>
        <w:t xml:space="preserve">Een score 4 is 'uitstekend'.</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58">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Welbevinden</w:t>
      </w:r>
    </w:p>
    <w:p w:rsidR="00000000" w:rsidDel="00000000" w:rsidP="00000000" w:rsidRDefault="00000000" w:rsidRPr="00000000" w14:paraId="00000059">
      <w:pPr>
        <w:jc w:val="both"/>
        <w:rPr>
          <w:sz w:val="24"/>
          <w:szCs w:val="24"/>
        </w:rPr>
      </w:pPr>
      <w:r w:rsidDel="00000000" w:rsidR="00000000" w:rsidRPr="00000000">
        <w:rPr>
          <w:sz w:val="24"/>
          <w:szCs w:val="24"/>
          <w:rtl w:val="0"/>
        </w:rPr>
        <w:t xml:space="preserve">De mate waarin kinderen genieten, spontaan en zichzelf zijn, ontspannen zijn, zich open opstellen, levenslust uitstralen, zelfvertrouwen hebben, weerbaar en assertief zijn en in contact zijn met hun gevoelens. In deze dimensie observeert de inspecteur de mate waarin momenten van hoog, matig en laag welbevinden voorkomen.</w:t>
      </w:r>
    </w:p>
    <w:p w:rsidR="00000000" w:rsidDel="00000000" w:rsidP="00000000" w:rsidRDefault="00000000" w:rsidRPr="00000000" w14:paraId="0000005A">
      <w:pPr>
        <w:jc w:val="both"/>
        <w:rPr>
          <w:sz w:val="24"/>
          <w:szCs w:val="24"/>
        </w:rPr>
      </w:pPr>
      <w:r w:rsidDel="00000000" w:rsidR="00000000" w:rsidRPr="00000000">
        <w:rPr>
          <w:rtl w:val="0"/>
        </w:rPr>
      </w:r>
    </w:p>
    <w:p w:rsidR="00000000" w:rsidDel="00000000" w:rsidP="00000000" w:rsidRDefault="00000000" w:rsidRPr="00000000" w14:paraId="0000005B">
      <w:pPr>
        <w:pBdr>
          <w:top w:color="000000" w:space="1" w:sz="4" w:val="single"/>
          <w:left w:color="000000" w:space="4" w:sz="4" w:val="single"/>
          <w:bottom w:color="000000" w:space="1" w:sz="4" w:val="single"/>
          <w:right w:color="000000" w:space="4" w:sz="4" w:val="single"/>
        </w:pBdr>
        <w:rPr>
          <w:sz w:val="24"/>
          <w:szCs w:val="24"/>
        </w:rPr>
      </w:pPr>
      <w:r w:rsidDel="00000000" w:rsidR="00000000" w:rsidRPr="00000000">
        <w:rPr>
          <w:b w:val="1"/>
          <w:bCs w:val="1"/>
          <w:sz w:val="24"/>
          <w:szCs w:val="24"/>
          <w:rtl w:val="0"/>
        </w:rPr>
        <w:t xml:space="preserve">De dimensie welbevinden behaalde een score 3, wat 'goed' is. Dit betekent dat het gemiddeld kind tijdens de afname van het instrument signalen van voldoening vertoonde, zich goed in zijn vel voelde.</w:t>
      </w:r>
      <w:r w:rsidDel="00000000" w:rsidR="00000000" w:rsidRPr="00000000">
        <w:rPr>
          <w:rtl w:val="0"/>
        </w:rPr>
      </w:r>
    </w:p>
    <w:p w:rsidR="00000000" w:rsidDel="00000000" w:rsidP="00000000" w:rsidRDefault="00000000" w:rsidRPr="00000000" w14:paraId="0000005C">
      <w:pPr>
        <w:jc w:val="both"/>
        <w:rPr>
          <w:sz w:val="24"/>
          <w:szCs w:val="24"/>
        </w:rPr>
      </w:pPr>
      <w:r w:rsidDel="00000000" w:rsidR="00000000" w:rsidRPr="00000000">
        <w:rPr>
          <w:rtl w:val="0"/>
        </w:rPr>
      </w:r>
    </w:p>
    <w:p w:rsidR="00000000" w:rsidDel="00000000" w:rsidP="00000000" w:rsidRDefault="00000000" w:rsidRPr="00000000" w14:paraId="0000005D">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Betrokkenheid</w:t>
      </w:r>
    </w:p>
    <w:p w:rsidR="00000000" w:rsidDel="00000000" w:rsidP="00000000" w:rsidRDefault="00000000" w:rsidRPr="00000000" w14:paraId="0000005E">
      <w:pPr>
        <w:jc w:val="both"/>
        <w:rPr>
          <w:sz w:val="24"/>
          <w:szCs w:val="24"/>
        </w:rPr>
      </w:pPr>
      <w:r w:rsidDel="00000000" w:rsidR="00000000" w:rsidRPr="00000000">
        <w:rPr>
          <w:sz w:val="24"/>
          <w:szCs w:val="24"/>
          <w:rtl w:val="0"/>
        </w:rPr>
        <w:t xml:space="preserve">De mate waarin kinderen geconcentreerd en tijdvergeten bezig zijn, gemotiveerd bezig zijn, een open houding hebben voor wat de omgeving te bieden heeft, intens mentaal actief zijn, exploratiedrang hebben en zich bewegen aan de grens van de eigen mogelijkheden. In deze dimensie observeert de inspecteur de mate waarin momenten van hoge, matige en lage betrokkenheid voorkomen.</w:t>
      </w:r>
    </w:p>
    <w:p w:rsidR="00000000" w:rsidDel="00000000" w:rsidP="00000000" w:rsidRDefault="00000000" w:rsidRPr="00000000" w14:paraId="0000005F">
      <w:pPr>
        <w:jc w:val="both"/>
        <w:rPr>
          <w:sz w:val="24"/>
          <w:szCs w:val="24"/>
        </w:rPr>
      </w:pPr>
      <w:r w:rsidDel="00000000" w:rsidR="00000000" w:rsidRPr="00000000">
        <w:rPr>
          <w:rtl w:val="0"/>
        </w:rPr>
      </w:r>
    </w:p>
    <w:p w:rsidR="00000000" w:rsidDel="00000000" w:rsidP="00000000" w:rsidRDefault="00000000" w:rsidRPr="00000000" w14:paraId="00000060">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b w:val="1"/>
          <w:bCs w:val="1"/>
          <w:sz w:val="24"/>
          <w:szCs w:val="24"/>
          <w:rtl w:val="0"/>
        </w:rPr>
        <w:t xml:space="preserve">Op de dimensie betrokkenheid werd een score 3 behaald, wat ’goed’ is. Dit betekent dat het gemiddeld kind tijdens de afname van het instrument geconcentreerd bezig was.</w:t>
      </w:r>
    </w:p>
    <w:p w:rsidR="00000000" w:rsidDel="00000000" w:rsidP="00000000" w:rsidRDefault="00000000" w:rsidRPr="00000000" w14:paraId="00000061">
      <w:pPr>
        <w:jc w:val="both"/>
        <w:rPr>
          <w:sz w:val="24"/>
          <w:szCs w:val="24"/>
        </w:rPr>
      </w:pPr>
      <w:r w:rsidDel="00000000" w:rsidR="00000000" w:rsidRPr="00000000">
        <w:rPr>
          <w:rtl w:val="0"/>
        </w:rPr>
      </w:r>
    </w:p>
    <w:p w:rsidR="00000000" w:rsidDel="00000000" w:rsidP="00000000" w:rsidRDefault="00000000" w:rsidRPr="00000000" w14:paraId="00000062">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Emotionele Ondersteuning</w:t>
      </w:r>
    </w:p>
    <w:p w:rsidR="00000000" w:rsidDel="00000000" w:rsidP="00000000" w:rsidRDefault="00000000" w:rsidRPr="00000000" w14:paraId="00000063">
      <w:pPr>
        <w:jc w:val="both"/>
        <w:rPr>
          <w:sz w:val="24"/>
          <w:szCs w:val="24"/>
        </w:rPr>
      </w:pPr>
      <w:r w:rsidDel="00000000" w:rsidR="00000000" w:rsidRPr="00000000">
        <w:rPr>
          <w:sz w:val="24"/>
          <w:szCs w:val="24"/>
          <w:rtl w:val="0"/>
        </w:rPr>
        <w:t xml:space="preserve">De mate waarin de onderlinge relaties (tussen begeleider(s) en kinderen én tussen kinderen onderling) en de begeleidersstijl emotioneel ondersteunend zijn voor kinderen. In deze dimensie observeert de inspecteur (1) de inspanningen van de begeleider(s) om zich te verbinden met de kinderen, om respectvol met hen om te gaan en de onderlinge relaties tussen kinderen én (2) de wijze waarop de begeleider(s) zich bewust zijn van emoties en gedrag van kinderen, hier gepast op reageren en fungeren als een veilige basis voor kinderen.</w:t>
      </w:r>
    </w:p>
    <w:p w:rsidR="00000000" w:rsidDel="00000000" w:rsidP="00000000" w:rsidRDefault="00000000" w:rsidRPr="00000000" w14:paraId="00000064">
      <w:pPr>
        <w:jc w:val="both"/>
        <w:rPr>
          <w:sz w:val="24"/>
          <w:szCs w:val="24"/>
        </w:rPr>
      </w:pPr>
      <w:r w:rsidDel="00000000" w:rsidR="00000000" w:rsidRPr="00000000">
        <w:rPr>
          <w:rtl w:val="0"/>
        </w:rPr>
      </w:r>
    </w:p>
    <w:p w:rsidR="00000000" w:rsidDel="00000000" w:rsidP="00000000" w:rsidRDefault="00000000" w:rsidRPr="00000000" w14:paraId="00000065">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b w:val="1"/>
          <w:bCs w:val="1"/>
          <w:sz w:val="24"/>
          <w:szCs w:val="24"/>
          <w:rtl w:val="0"/>
        </w:rPr>
        <w:t xml:space="preserve">De dimensie emotionele ondersteuning behaalde een score 3, wat 'goed' is. Dit betekent dat de kinderbegeleider(s) tijdens de observatie nabij waren, signalen van kinderen oppikten en daarop reageerden met aandacht voor het perspectief van het kind zelf. </w:t>
      </w:r>
    </w:p>
    <w:p w:rsidR="00000000" w:rsidDel="00000000" w:rsidP="00000000" w:rsidRDefault="00000000" w:rsidRPr="00000000" w14:paraId="00000066">
      <w:pPr>
        <w:jc w:val="both"/>
        <w:rPr>
          <w:sz w:val="24"/>
          <w:szCs w:val="24"/>
        </w:rPr>
      </w:pPr>
      <w:r w:rsidDel="00000000" w:rsidR="00000000" w:rsidRPr="00000000">
        <w:rPr>
          <w:rtl w:val="0"/>
        </w:rPr>
      </w:r>
    </w:p>
    <w:p w:rsidR="00000000" w:rsidDel="00000000" w:rsidP="00000000" w:rsidRDefault="00000000" w:rsidRPr="00000000" w14:paraId="00000067">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w:t>
      </w:r>
      <w:r w:rsidDel="00000000" w:rsidR="00000000" w:rsidRPr="00000000">
        <w:rPr>
          <w:sz w:val="24"/>
          <w:szCs w:val="24"/>
          <w:rtl w:val="0"/>
        </w:rPr>
        <w:t xml:space="preserve"> </w:t>
      </w:r>
      <w:r w:rsidDel="00000000" w:rsidR="00000000" w:rsidRPr="00000000">
        <w:rPr>
          <w:b w:val="1"/>
          <w:bCs w:val="1"/>
          <w:sz w:val="24"/>
          <w:szCs w:val="24"/>
          <w:rtl w:val="0"/>
        </w:rPr>
        <w:t xml:space="preserve">Educatieve Ondersteuning</w:t>
      </w:r>
    </w:p>
    <w:p w:rsidR="00000000" w:rsidDel="00000000" w:rsidP="00000000" w:rsidRDefault="00000000" w:rsidRPr="00000000" w14:paraId="00000068">
      <w:pPr>
        <w:jc w:val="both"/>
        <w:rPr>
          <w:sz w:val="24"/>
          <w:szCs w:val="24"/>
        </w:rPr>
      </w:pPr>
      <w:r w:rsidDel="00000000" w:rsidR="00000000" w:rsidRPr="00000000">
        <w:rPr>
          <w:sz w:val="24"/>
          <w:szCs w:val="24"/>
          <w:rtl w:val="0"/>
        </w:rPr>
        <w:t xml:space="preserve">De mate waarin de begeleider(s) het leren en de ontwikkeling van kinderen stimuleert via een actieve en stimulerende begeleidersstijl en door de taalontwikkeling van kinderen te ondersteunen. In deze dimensie observeert de inspecteur (1) de mate waarin de begeleider(s) de taalontwikkeling van kinderen ondersteunt via het eigen taalgebruik, het uitlokken en verrijken van taal bij kinderen én (2) de inspanningen van de begeleider(s) om de exploratie van kinderen te stimuleren, de onderlinge relaties tussen kinderen te bevorderen en in te spelen op het perspectief van kinderen.</w:t>
      </w:r>
    </w:p>
    <w:p w:rsidR="00000000" w:rsidDel="00000000" w:rsidP="00000000" w:rsidRDefault="00000000" w:rsidRPr="00000000" w14:paraId="00000069">
      <w:pPr>
        <w:jc w:val="both"/>
        <w:rPr>
          <w:sz w:val="24"/>
          <w:szCs w:val="24"/>
        </w:rPr>
      </w:pPr>
      <w:r w:rsidDel="00000000" w:rsidR="00000000" w:rsidRPr="00000000">
        <w:rPr>
          <w:rtl w:val="0"/>
        </w:rPr>
      </w:r>
    </w:p>
    <w:p w:rsidR="00000000" w:rsidDel="00000000" w:rsidP="00000000" w:rsidRDefault="00000000" w:rsidRPr="00000000" w14:paraId="0000006A">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b w:val="1"/>
          <w:bCs w:val="1"/>
          <w:sz w:val="24"/>
          <w:szCs w:val="24"/>
          <w:rtl w:val="0"/>
        </w:rPr>
        <w:t xml:space="preserve">Op de dimensie educatieve ondersteuning werd een score 3 behaald, wat ‘goed’ is. Dit betekent dat de kinderbegeleider(s) tijdens de observatie de kinderen uitdaagden en hun ontwikkeling bevorderden. De kinderbegeleider(s) speelden in op taaluitlatingen van de kinderen en boden een rijk en gevarieerd taalgebruik aan. </w:t>
      </w:r>
    </w:p>
    <w:p w:rsidR="00000000" w:rsidDel="00000000" w:rsidP="00000000" w:rsidRDefault="00000000" w:rsidRPr="00000000" w14:paraId="0000006B">
      <w:pPr>
        <w:jc w:val="both"/>
        <w:rPr>
          <w:sz w:val="24"/>
          <w:szCs w:val="24"/>
        </w:rPr>
      </w:pPr>
      <w:r w:rsidDel="00000000" w:rsidR="00000000" w:rsidRPr="00000000">
        <w:rPr>
          <w:rtl w:val="0"/>
        </w:rPr>
      </w:r>
    </w:p>
    <w:p w:rsidR="00000000" w:rsidDel="00000000" w:rsidP="00000000" w:rsidRDefault="00000000" w:rsidRPr="00000000" w14:paraId="0000006C">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Dimensie Omgeving</w:t>
      </w:r>
    </w:p>
    <w:p w:rsidR="00000000" w:rsidDel="00000000" w:rsidP="00000000" w:rsidRDefault="00000000" w:rsidRPr="00000000" w14:paraId="0000006D">
      <w:pPr>
        <w:jc w:val="both"/>
        <w:rPr>
          <w:sz w:val="24"/>
          <w:szCs w:val="24"/>
        </w:rPr>
      </w:pPr>
      <w:r w:rsidDel="00000000" w:rsidR="00000000" w:rsidRPr="00000000">
        <w:rPr>
          <w:sz w:val="24"/>
          <w:szCs w:val="24"/>
          <w:rtl w:val="0"/>
        </w:rPr>
        <w:t xml:space="preserve">De mate waarin het aanbod en de organisatie interessant is voor kinderen. In deze dimensie observeert de inspecteur (1) de inrichting en indeling van de ruimte, de presentatiewijze van materialen en activiteiten, de rijkdom van het aanbod en de afstemming ervan op de aanwezige kinderen én (2) de mate waarin de dagindeling, de inzet van de begeleider(s) en het klimaat kindvriendelijk is.</w:t>
      </w:r>
    </w:p>
    <w:p w:rsidR="00000000" w:rsidDel="00000000" w:rsidP="00000000" w:rsidRDefault="00000000" w:rsidRPr="00000000" w14:paraId="0000006E">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6F">
      <w:pPr>
        <w:pBdr>
          <w:top w:color="000000" w:space="1" w:sz="4" w:val="single"/>
          <w:left w:color="000000" w:space="4" w:sz="4" w:val="single"/>
          <w:bottom w:color="000000" w:space="1" w:sz="4" w:val="single"/>
          <w:right w:color="000000" w:space="4" w:sz="4" w:val="single"/>
        </w:pBdr>
        <w:rPr>
          <w:b w:val="1"/>
          <w:bCs w:val="1"/>
          <w:sz w:val="24"/>
          <w:szCs w:val="24"/>
        </w:rPr>
      </w:pPr>
      <w:r w:rsidDel="00000000" w:rsidR="00000000" w:rsidRPr="00000000">
        <w:rPr>
          <w:b w:val="1"/>
          <w:bCs w:val="1"/>
          <w:sz w:val="24"/>
          <w:szCs w:val="24"/>
          <w:rtl w:val="0"/>
        </w:rPr>
        <w:t xml:space="preserve">De dimensie omgeving behaalde een score 3, wat ’goed’ is. Dit betekende dat de omgeving voor de kinderen interessant was en uitdagingen bood. De organisatie in de leefgroep was doeltreffend voor de kinderen.</w:t>
      </w:r>
    </w:p>
    <w:p w:rsidR="00000000" w:rsidDel="00000000" w:rsidP="00000000" w:rsidRDefault="00000000" w:rsidRPr="00000000" w14:paraId="00000070">
      <w:pPr>
        <w:jc w:val="both"/>
        <w:rPr>
          <w:sz w:val="24"/>
          <w:szCs w:val="24"/>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 basis van de vaststellingen gedaan tijdens dit inspectiebezoek, formuleert Zorginspectie geen advies handhaving.</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Zorginspectie spreekt van:</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geen advies handhaving wanneer ze op basis van de vaststellingen van oordeel is dat er geen verdere stappen moeten gezet worden behalve de verwachting dat de organisator de  werkpunten wegwerkt.</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4"/>
          <w:szCs w:val="24"/>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4"/>
          <w:szCs w:val="24"/>
        </w:rPr>
      </w:pPr>
      <w:r w:rsidDel="00000000" w:rsidR="00000000" w:rsidRPr="00000000">
        <w:rPr>
          <w:i w:val="1"/>
          <w:iCs w:val="1"/>
          <w:sz w:val="24"/>
          <w:szCs w:val="24"/>
          <w:rtl w:val="0"/>
        </w:rPr>
        <w:t xml:space="preserve">Er werden geen werkpunten vermeld.</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sectPr>
      <w:headerReference r:id="rId10" w:type="first"/>
      <w:headerReference r:id="rId11" w:type="even"/>
      <w:footerReference r:id="rId12" w:type="default"/>
      <w:footerReference r:id="rId13" w:type="first"/>
      <w:footerReference r:id="rId14" w:type="even"/>
      <w:pgSz w:h="16838" w:w="11906" w:orient="portrait"/>
      <w:pgMar w:bottom="1417" w:top="360"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Jacques Francois Shadow">
    <w:embedRegular w:fontKey="{00000000-0000-0000-0000-000000000000}" r:id="rId1" w:subsetted="0"/>
  </w:font>
  <w:font w:name="EB Garamon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__________________________________________________________________________________________</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931"/>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K&amp;G Nr. 910001412                                                                                          Ondernemingsnummer 475.623.167 </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931"/>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Bankrekeningnummer  BE13 7785 9014 6439                                                 RPR Antwerpen, afdeling Antwerpen   </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nl-B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egeltje@emanuela.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EBGaramond-regular.ttf"/><Relationship Id="rId3" Type="http://schemas.openxmlformats.org/officeDocument/2006/relationships/font" Target="fonts/EBGaramond-bold.ttf"/><Relationship Id="rId4" Type="http://schemas.openxmlformats.org/officeDocument/2006/relationships/font" Target="fonts/EBGaramond-italic.ttf"/><Relationship Id="rId5"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BPBfgtC+JHxrRc93+r75nyJ6Q==">CgMxLjAyDmguMnd3Z25sY3NqbGpwOAByITFvU1BHR1NSbnNiZXYzSEhQMFpkbGFXdWMyZVkzNkYwdg==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